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26C8066F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922AE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58F4149F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62AB8EAA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6A8CEE64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5EAF6401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3BA25BFA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 w:rsidRPr="00725EF6">
              <w:rPr>
                <w:rFonts w:ascii="Arial" w:hAnsi="Arial" w:cs="Arial"/>
                <w:sz w:val="40"/>
                <w:szCs w:val="40"/>
              </w:rPr>
              <w:t>BCom</w:t>
            </w:r>
            <w:r w:rsidR="00204473" w:rsidRPr="00725EF6">
              <w:rPr>
                <w:rFonts w:ascii="Arial" w:hAnsi="Arial" w:cs="Arial"/>
                <w:sz w:val="40"/>
                <w:szCs w:val="40"/>
              </w:rPr>
              <w:t xml:space="preserve"> – </w:t>
            </w:r>
            <w:r w:rsidR="00725EF6" w:rsidRPr="00725EF6">
              <w:rPr>
                <w:rFonts w:ascii="Arial" w:hAnsi="Arial" w:cs="Arial"/>
                <w:sz w:val="40"/>
                <w:szCs w:val="40"/>
              </w:rPr>
              <w:t>Operations</w:t>
            </w:r>
            <w:r w:rsidR="0086792D" w:rsidRPr="00725EF6">
              <w:rPr>
                <w:rFonts w:ascii="Arial" w:hAnsi="Arial" w:cs="Arial"/>
                <w:sz w:val="40"/>
                <w:szCs w:val="40"/>
              </w:rPr>
              <w:t xml:space="preserve"> and Supply Chain Management</w:t>
            </w:r>
            <w:r w:rsidR="008E70B2" w:rsidRPr="00725EF6">
              <w:rPr>
                <w:rFonts w:ascii="Arial" w:hAnsi="Arial" w:cs="Arial"/>
                <w:sz w:val="40"/>
                <w:szCs w:val="40"/>
              </w:rPr>
              <w:t xml:space="preserve"> Major</w:t>
            </w:r>
          </w:p>
        </w:tc>
      </w:tr>
    </w:tbl>
    <w:p w14:paraId="099C6092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4F316B39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35EB4DAA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1F0F3213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e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2500C90A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2A2D38B6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23E55AD0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F51801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30D995FC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265BB5C5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27591C83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20A78E2E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57064437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2673D317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4475DC6B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7895BE26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23ACAA5F" w14:textId="77777777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725EF6">
        <w:rPr>
          <w:rFonts w:ascii="Arial Narrow" w:hAnsi="Arial Narrow" w:cs="Arial"/>
          <w:b/>
          <w:bCs/>
          <w:sz w:val="20"/>
          <w:szCs w:val="20"/>
        </w:rPr>
        <w:t>Operations</w:t>
      </w:r>
      <w:r w:rsidR="0086792D">
        <w:rPr>
          <w:rFonts w:ascii="Arial Narrow" w:hAnsi="Arial Narrow" w:cs="Arial"/>
          <w:b/>
          <w:bCs/>
          <w:sz w:val="20"/>
          <w:szCs w:val="20"/>
        </w:rPr>
        <w:t xml:space="preserve"> and Supply Chain Management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Major 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3210CE03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710992" w:rsidRPr="00E27E89" w14:paraId="50079466" w14:textId="77777777" w:rsidTr="00710992">
        <w:trPr>
          <w:gridAfter w:val="4"/>
          <w:wAfter w:w="3584" w:type="dxa"/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49BC1837" w14:textId="77777777" w:rsidR="00710992" w:rsidRPr="00E27E89" w:rsidRDefault="00710992" w:rsidP="0071099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4FF9C8A0" w14:textId="77777777" w:rsidR="00710992" w:rsidRPr="00E27E89" w:rsidRDefault="00710992" w:rsidP="0071099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3C928960" w14:textId="77777777" w:rsidR="00710992" w:rsidRPr="00E27E89" w:rsidRDefault="00710992" w:rsidP="0071099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3584" w:type="dxa"/>
            <w:gridSpan w:val="4"/>
            <w:shd w:val="clear" w:color="auto" w:fill="B0DCE0"/>
            <w:vAlign w:val="center"/>
          </w:tcPr>
          <w:p w14:paraId="5CAD0D40" w14:textId="77777777" w:rsidR="00710992" w:rsidRPr="00A0444C" w:rsidRDefault="00710992" w:rsidP="007109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0444C">
              <w:rPr>
                <w:rFonts w:ascii="Arial Narrow" w:hAnsi="Arial Narrow" w:cs="Arial"/>
                <w:sz w:val="18"/>
                <w:szCs w:val="18"/>
              </w:rPr>
              <w:t xml:space="preserve">60 points from </w:t>
            </w:r>
          </w:p>
          <w:p w14:paraId="75E2473C" w14:textId="77777777" w:rsidR="00710992" w:rsidRDefault="00710992" w:rsidP="007109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  <w:r w:rsidR="00FD0B3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372, 374, 375, </w:t>
            </w:r>
          </w:p>
          <w:p w14:paraId="04D3B3B9" w14:textId="77777777" w:rsidR="00710992" w:rsidRPr="00E27E89" w:rsidRDefault="00710992" w:rsidP="007109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376, 344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8A27B7A" w14:textId="77777777" w:rsidR="00710992" w:rsidRPr="00E27E89" w:rsidRDefault="00710992" w:rsidP="007109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C67C4CC" w14:textId="77777777" w:rsidR="00710992" w:rsidRPr="00E27E89" w:rsidRDefault="00710992" w:rsidP="007109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3F598E7" w14:textId="77777777" w:rsidR="00710992" w:rsidRPr="00E27E89" w:rsidRDefault="00710992" w:rsidP="007109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0FF7CB1C" w14:textId="77777777" w:rsidR="00710992" w:rsidRPr="00E27E89" w:rsidRDefault="00710992" w:rsidP="007109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037A7F2" w14:textId="77777777" w:rsidR="00710992" w:rsidRPr="00E27E89" w:rsidRDefault="00710992" w:rsidP="007109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232C049" w14:textId="77777777" w:rsidR="00710992" w:rsidRPr="00E27E89" w:rsidRDefault="00710992" w:rsidP="007109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065C16" w:rsidRPr="00E27E89" w14:paraId="08686C2D" w14:textId="77777777" w:rsidTr="00710992">
        <w:trPr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4DD4EBC3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7C658874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5E30CA91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0D80368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4A076161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82FB3B6" w14:textId="77777777" w:rsidR="00065C16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790E0F0D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2B645FEF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2688" w:type="dxa"/>
            <w:gridSpan w:val="3"/>
            <w:shd w:val="clear" w:color="auto" w:fill="B0DCE0"/>
            <w:vAlign w:val="center"/>
          </w:tcPr>
          <w:p w14:paraId="44C11131" w14:textId="77777777" w:rsidR="00065C16" w:rsidRPr="00A0444C" w:rsidRDefault="00065C16" w:rsidP="00065C1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0444C">
              <w:rPr>
                <w:rFonts w:ascii="Arial Narrow" w:hAnsi="Arial Narrow" w:cs="Arial"/>
                <w:sz w:val="18"/>
                <w:szCs w:val="18"/>
              </w:rPr>
              <w:t xml:space="preserve">45 points from </w:t>
            </w:r>
          </w:p>
          <w:p w14:paraId="3DBD5593" w14:textId="77777777" w:rsidR="00065C16" w:rsidRDefault="00065C16" w:rsidP="00065C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63CA">
              <w:rPr>
                <w:rFonts w:ascii="Arial Narrow" w:hAnsi="Arial Narrow" w:cs="Arial"/>
                <w:sz w:val="22"/>
                <w:szCs w:val="22"/>
              </w:rPr>
              <w:t>MGMT</w:t>
            </w:r>
            <w:r w:rsidR="00FD0B3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270, 272, 273, </w:t>
            </w:r>
          </w:p>
          <w:p w14:paraId="2388BAE7" w14:textId="77777777" w:rsidR="00065C16" w:rsidRPr="0086792D" w:rsidRDefault="00065C16" w:rsidP="00065C1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274, 230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4F76E2DE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EEA4C45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D7CC2F1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564F6327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E9BB393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644D129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9190C07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0EF4561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6457619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1D09172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9689F9F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DC09577" w14:textId="77777777" w:rsidR="00065C16" w:rsidRPr="0006319C" w:rsidRDefault="00065C16" w:rsidP="009C0DC1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2032D611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94B09DD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EC64C43" w14:textId="77777777" w:rsidR="00065C16" w:rsidRPr="00E27E89" w:rsidRDefault="00065C1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B40FBF" w:rsidRPr="00E27E89" w14:paraId="55098906" w14:textId="77777777" w:rsidTr="00710992">
        <w:trPr>
          <w:gridAfter w:val="1"/>
          <w:wAfter w:w="896" w:type="dxa"/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290AB8EA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1B64B630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01AE065D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0C36D6BC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2ED89F93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76E9A7E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7929A508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DAD108D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0360D9C0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358E5D23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3197DF02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2A531AA8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51326B15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1642EC7B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70</w:t>
            </w:r>
          </w:p>
          <w:p w14:paraId="2076FB15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0F8B2AA6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8EFE9DC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6EB88AB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24E6E99B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99C9ED9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886C5DF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0561CA17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392922D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8FE7633" w14:textId="77777777" w:rsidR="00B40FBF" w:rsidRPr="00E27E89" w:rsidRDefault="00B40FBF" w:rsidP="00B40F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69DA86D1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74F09C2C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7F72DF62" w14:textId="77777777" w:rsidR="00FC25E2" w:rsidRPr="00976F5C" w:rsidRDefault="00FC25E2" w:rsidP="00976F5C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3C9E5626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41A3" w14:textId="77777777" w:rsidR="00021B2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3176FB95" w14:textId="77777777" w:rsidR="00EC63B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>*</w:t>
            </w:r>
            <w:r w:rsidR="001847C8" w:rsidRPr="001847C8">
              <w:rPr>
                <w:rFonts w:ascii="Arial Narrow" w:eastAsia="PMingLiU" w:hAnsi="Arial Narrow" w:cs="Arial"/>
                <w:sz w:val="16"/>
                <w:szCs w:val="16"/>
              </w:rPr>
              <w:t>BSNS299: 0 points, recommended to be completed in second year of study</w:t>
            </w:r>
          </w:p>
        </w:tc>
      </w:tr>
      <w:tr w:rsidR="00FC25E2" w:rsidRPr="00976F5C" w14:paraId="5ACEFF8A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BD38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54D96E96" w14:textId="77777777" w:rsidTr="00FB51AB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522E49FE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</w:t>
            </w:r>
            <w:r w:rsidR="00725EF6">
              <w:rPr>
                <w:rFonts w:ascii="Arial Narrow" w:hAnsi="Arial Narrow"/>
                <w:b/>
                <w:bCs/>
                <w:sz w:val="16"/>
                <w:szCs w:val="16"/>
              </w:rPr>
              <w:t>Operations</w:t>
            </w:r>
            <w:r w:rsidR="0086792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and Supply Chain Management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Major </w:t>
            </w:r>
          </w:p>
        </w:tc>
      </w:tr>
      <w:tr w:rsidR="00EC63BB" w:rsidRPr="00976F5C" w14:paraId="002E2A62" w14:textId="77777777" w:rsidTr="00FB51A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5E1D" w14:textId="77777777" w:rsidR="00EC63BB" w:rsidRPr="00976F5C" w:rsidRDefault="00EC63BB" w:rsidP="00976F5C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</w:t>
            </w:r>
            <w:r w:rsidR="00725EF6">
              <w:rPr>
                <w:rFonts w:ascii="Arial Narrow" w:hAnsi="Arial Narrow"/>
                <w:sz w:val="16"/>
                <w:szCs w:val="16"/>
              </w:rPr>
              <w:t>Operations</w:t>
            </w:r>
            <w:r w:rsidR="0086792D">
              <w:rPr>
                <w:rFonts w:ascii="Arial Narrow" w:hAnsi="Arial Narrow"/>
                <w:sz w:val="16"/>
                <w:szCs w:val="16"/>
              </w:rPr>
              <w:t xml:space="preserve"> and Supply Chain Management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must be credited with the following: </w:t>
            </w:r>
          </w:p>
          <w:p w14:paraId="6F4B4E68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100-level Required: </w:t>
            </w:r>
            <w:r w:rsidR="0086792D">
              <w:rPr>
                <w:rFonts w:ascii="Arial Narrow" w:hAnsi="Arial Narrow"/>
                <w:sz w:val="16"/>
                <w:szCs w:val="16"/>
              </w:rPr>
              <w:t>MGMT170</w:t>
            </w:r>
          </w:p>
          <w:p w14:paraId="370BDDC0" w14:textId="77777777" w:rsidR="00EC63BB" w:rsidRPr="006E044A" w:rsidRDefault="00EC63BB" w:rsidP="006E044A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  <w:lang w:val="en-NZ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</w:t>
            </w:r>
            <w:r w:rsidR="006E044A" w:rsidRPr="006E044A">
              <w:rPr>
                <w:rFonts w:ascii="Arial Narrow" w:hAnsi="Arial Narrow"/>
                <w:sz w:val="16"/>
                <w:szCs w:val="16"/>
                <w:lang w:val="en-NZ"/>
              </w:rPr>
              <w:t>45 points from MGMT270, MGMT272, MGMT273, MGMT274, and MGMT23</w:t>
            </w:r>
            <w:r w:rsidR="006E044A">
              <w:rPr>
                <w:rFonts w:ascii="Arial Narrow" w:hAnsi="Arial Narrow"/>
                <w:sz w:val="16"/>
                <w:szCs w:val="16"/>
                <w:lang w:val="en-NZ"/>
              </w:rPr>
              <w:t>0</w:t>
            </w:r>
          </w:p>
          <w:p w14:paraId="5D46CCDD" w14:textId="77777777" w:rsidR="0086792D" w:rsidRPr="0086792D" w:rsidRDefault="00EC63BB" w:rsidP="0086792D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</w:t>
            </w:r>
            <w:r w:rsidR="006E044A" w:rsidRPr="006E044A">
              <w:rPr>
                <w:rFonts w:ascii="Arial Narrow" w:hAnsi="Arial Narrow"/>
                <w:sz w:val="16"/>
                <w:szCs w:val="16"/>
              </w:rPr>
              <w:t>60 points from MGMT372, MGMT374, MGMT375, MGMT376, and MGMT344</w:t>
            </w:r>
          </w:p>
        </w:tc>
      </w:tr>
      <w:tr w:rsidR="00FC25E2" w:rsidRPr="00976F5C" w14:paraId="126ED388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C9AE4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16CCD69B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40B5BAD2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917630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1A1ACE75" w14:textId="77777777" w:rsidTr="00976F5C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1BF0A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6F4222A2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116F2098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</w:t>
            </w:r>
            <w:r w:rsidR="006E044A">
              <w:rPr>
                <w:rFonts w:ascii="Arial Narrow" w:hAnsi="Arial Narrow"/>
                <w:b/>
                <w:bCs/>
                <w:sz w:val="16"/>
                <w:szCs w:val="16"/>
              </w:rPr>
              <w:t>05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5737A2A0" w14:textId="77777777" w:rsidR="00DE5590" w:rsidRDefault="00DE5590" w:rsidP="00DE5590">
      <w:pPr>
        <w:rPr>
          <w:rFonts w:ascii="Arial" w:hAnsi="Arial" w:cs="Arial"/>
          <w:sz w:val="16"/>
          <w:szCs w:val="16"/>
        </w:rPr>
      </w:pPr>
    </w:p>
    <w:p w14:paraId="0C66C50C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E35BD1">
      <w:headerReference w:type="first" r:id="rId11"/>
      <w:footerReference w:type="first" r:id="rId12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E518" w14:textId="77777777" w:rsidR="002A7F5B" w:rsidRDefault="002A7F5B">
      <w:r>
        <w:separator/>
      </w:r>
    </w:p>
  </w:endnote>
  <w:endnote w:type="continuationSeparator" w:id="0">
    <w:p w14:paraId="6D96E246" w14:textId="77777777" w:rsidR="002A7F5B" w:rsidRDefault="002A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8046" w14:textId="77777777" w:rsidR="00386369" w:rsidRPr="00A65A7F" w:rsidRDefault="00386369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 w:rsidRPr="001D069F">
      <w:rPr>
        <w:rFonts w:ascii="Arial" w:hAnsi="Arial" w:cs="Arial"/>
        <w:sz w:val="14"/>
        <w:szCs w:val="18"/>
      </w:rPr>
      <w:fldChar w:fldCharType="begin"/>
    </w:r>
    <w:r w:rsidRPr="001D069F">
      <w:rPr>
        <w:rFonts w:ascii="Arial" w:hAnsi="Arial" w:cs="Arial"/>
        <w:sz w:val="14"/>
        <w:szCs w:val="18"/>
      </w:rPr>
      <w:instrText xml:space="preserve"> FILENAME \p </w:instrText>
    </w:r>
    <w:r>
      <w:rPr>
        <w:rFonts w:ascii="Arial" w:hAnsi="Arial" w:cs="Arial"/>
        <w:sz w:val="14"/>
        <w:szCs w:val="18"/>
      </w:rPr>
      <w:fldChar w:fldCharType="separate"/>
    </w:r>
    <w:r w:rsidR="001918D5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2025\BCom_OperationsSCM_2025.doc</w:t>
    </w:r>
    <w:r w:rsidRPr="001D069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ab/>
      <w:t xml:space="preserve">Page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PAGE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 xml:space="preserve"> of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NUMPAGES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E522" w14:textId="77777777" w:rsidR="002A7F5B" w:rsidRDefault="002A7F5B">
      <w:r>
        <w:separator/>
      </w:r>
    </w:p>
  </w:footnote>
  <w:footnote w:type="continuationSeparator" w:id="0">
    <w:p w14:paraId="6C09D400" w14:textId="77777777" w:rsidR="002A7F5B" w:rsidRDefault="002A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EC5" w14:textId="77777777" w:rsidR="00386369" w:rsidRDefault="00386369">
    <w:pPr>
      <w:pStyle w:val="Header"/>
    </w:pPr>
    <w:r>
      <w:rPr>
        <w:noProof/>
      </w:rPr>
      <w:pict w14:anchorId="0405C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6D24861F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4895775">
    <w:abstractNumId w:val="2"/>
  </w:num>
  <w:num w:numId="2" w16cid:durableId="2118258437">
    <w:abstractNumId w:val="10"/>
  </w:num>
  <w:num w:numId="3" w16cid:durableId="1608657938">
    <w:abstractNumId w:val="6"/>
  </w:num>
  <w:num w:numId="4" w16cid:durableId="1824394823">
    <w:abstractNumId w:val="11"/>
  </w:num>
  <w:num w:numId="5" w16cid:durableId="2119980410">
    <w:abstractNumId w:val="0"/>
  </w:num>
  <w:num w:numId="6" w16cid:durableId="1661735727">
    <w:abstractNumId w:val="8"/>
  </w:num>
  <w:num w:numId="7" w16cid:durableId="540244421">
    <w:abstractNumId w:val="7"/>
  </w:num>
  <w:num w:numId="8" w16cid:durableId="1424062239">
    <w:abstractNumId w:val="3"/>
  </w:num>
  <w:num w:numId="9" w16cid:durableId="992372997">
    <w:abstractNumId w:val="1"/>
  </w:num>
  <w:num w:numId="10" w16cid:durableId="957223588">
    <w:abstractNumId w:val="9"/>
  </w:num>
  <w:num w:numId="11" w16cid:durableId="1464273685">
    <w:abstractNumId w:val="4"/>
  </w:num>
  <w:num w:numId="12" w16cid:durableId="1463034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21B2B"/>
    <w:rsid w:val="00023D48"/>
    <w:rsid w:val="00026B19"/>
    <w:rsid w:val="00036C7E"/>
    <w:rsid w:val="00041E78"/>
    <w:rsid w:val="0004538A"/>
    <w:rsid w:val="0006319C"/>
    <w:rsid w:val="00065C16"/>
    <w:rsid w:val="00070C80"/>
    <w:rsid w:val="00076A40"/>
    <w:rsid w:val="00083EBF"/>
    <w:rsid w:val="000847C4"/>
    <w:rsid w:val="00090BDC"/>
    <w:rsid w:val="000A04EF"/>
    <w:rsid w:val="000A0FCF"/>
    <w:rsid w:val="000A12DE"/>
    <w:rsid w:val="000B27A4"/>
    <w:rsid w:val="000C1DD9"/>
    <w:rsid w:val="000D5A33"/>
    <w:rsid w:val="000D7269"/>
    <w:rsid w:val="000E073B"/>
    <w:rsid w:val="001063EB"/>
    <w:rsid w:val="00112792"/>
    <w:rsid w:val="00143A77"/>
    <w:rsid w:val="001460B3"/>
    <w:rsid w:val="0014691C"/>
    <w:rsid w:val="00161163"/>
    <w:rsid w:val="0017629C"/>
    <w:rsid w:val="001847C8"/>
    <w:rsid w:val="00184F3D"/>
    <w:rsid w:val="001918D5"/>
    <w:rsid w:val="001A4456"/>
    <w:rsid w:val="001B2B41"/>
    <w:rsid w:val="001C2201"/>
    <w:rsid w:val="001D069F"/>
    <w:rsid w:val="001D6F2A"/>
    <w:rsid w:val="001F23EB"/>
    <w:rsid w:val="00204473"/>
    <w:rsid w:val="00224B96"/>
    <w:rsid w:val="00245415"/>
    <w:rsid w:val="0025568A"/>
    <w:rsid w:val="002625F5"/>
    <w:rsid w:val="00262C56"/>
    <w:rsid w:val="0026301A"/>
    <w:rsid w:val="00275839"/>
    <w:rsid w:val="002766C7"/>
    <w:rsid w:val="00281F74"/>
    <w:rsid w:val="00282D8F"/>
    <w:rsid w:val="002977C0"/>
    <w:rsid w:val="002A7F5B"/>
    <w:rsid w:val="002C5B57"/>
    <w:rsid w:val="002D0FDD"/>
    <w:rsid w:val="0031699D"/>
    <w:rsid w:val="003219F4"/>
    <w:rsid w:val="00325FEC"/>
    <w:rsid w:val="00330B1D"/>
    <w:rsid w:val="00334858"/>
    <w:rsid w:val="00350575"/>
    <w:rsid w:val="0036180C"/>
    <w:rsid w:val="00366FA4"/>
    <w:rsid w:val="00367A20"/>
    <w:rsid w:val="0037253E"/>
    <w:rsid w:val="00376509"/>
    <w:rsid w:val="003831B3"/>
    <w:rsid w:val="00386369"/>
    <w:rsid w:val="003870A8"/>
    <w:rsid w:val="00390C09"/>
    <w:rsid w:val="003B63BD"/>
    <w:rsid w:val="003B6B74"/>
    <w:rsid w:val="003D1B64"/>
    <w:rsid w:val="003E67DC"/>
    <w:rsid w:val="003F0E01"/>
    <w:rsid w:val="004111A0"/>
    <w:rsid w:val="00412277"/>
    <w:rsid w:val="00423878"/>
    <w:rsid w:val="004315DF"/>
    <w:rsid w:val="004352F3"/>
    <w:rsid w:val="00440209"/>
    <w:rsid w:val="0044154B"/>
    <w:rsid w:val="00441605"/>
    <w:rsid w:val="004638FD"/>
    <w:rsid w:val="00464F80"/>
    <w:rsid w:val="00483CD9"/>
    <w:rsid w:val="00484865"/>
    <w:rsid w:val="004920D6"/>
    <w:rsid w:val="00497722"/>
    <w:rsid w:val="004D2F6A"/>
    <w:rsid w:val="004E5C0C"/>
    <w:rsid w:val="004F146A"/>
    <w:rsid w:val="005016E9"/>
    <w:rsid w:val="005108AA"/>
    <w:rsid w:val="005230A3"/>
    <w:rsid w:val="00526D04"/>
    <w:rsid w:val="00533069"/>
    <w:rsid w:val="0054480F"/>
    <w:rsid w:val="00545F76"/>
    <w:rsid w:val="00551E92"/>
    <w:rsid w:val="00572F64"/>
    <w:rsid w:val="005734A6"/>
    <w:rsid w:val="00597E16"/>
    <w:rsid w:val="005A0C52"/>
    <w:rsid w:val="005C1A27"/>
    <w:rsid w:val="005C2F35"/>
    <w:rsid w:val="005C467F"/>
    <w:rsid w:val="005D060A"/>
    <w:rsid w:val="005D0DBE"/>
    <w:rsid w:val="005E792D"/>
    <w:rsid w:val="005F66E8"/>
    <w:rsid w:val="006009BB"/>
    <w:rsid w:val="00622132"/>
    <w:rsid w:val="006226DC"/>
    <w:rsid w:val="0062476C"/>
    <w:rsid w:val="006359B3"/>
    <w:rsid w:val="00640C60"/>
    <w:rsid w:val="00651ACA"/>
    <w:rsid w:val="00652973"/>
    <w:rsid w:val="0066089F"/>
    <w:rsid w:val="0067067A"/>
    <w:rsid w:val="00693665"/>
    <w:rsid w:val="006E044A"/>
    <w:rsid w:val="006E48A2"/>
    <w:rsid w:val="006F028F"/>
    <w:rsid w:val="006F2CD0"/>
    <w:rsid w:val="006F5AFD"/>
    <w:rsid w:val="00704796"/>
    <w:rsid w:val="00710992"/>
    <w:rsid w:val="00724891"/>
    <w:rsid w:val="00725EF6"/>
    <w:rsid w:val="007309E5"/>
    <w:rsid w:val="00730E50"/>
    <w:rsid w:val="00736E64"/>
    <w:rsid w:val="00757BA1"/>
    <w:rsid w:val="00772F6C"/>
    <w:rsid w:val="00783E02"/>
    <w:rsid w:val="00783F09"/>
    <w:rsid w:val="00791411"/>
    <w:rsid w:val="007B0376"/>
    <w:rsid w:val="007B15D7"/>
    <w:rsid w:val="007B286D"/>
    <w:rsid w:val="007C2237"/>
    <w:rsid w:val="007C3A52"/>
    <w:rsid w:val="007C5A68"/>
    <w:rsid w:val="007D6EF2"/>
    <w:rsid w:val="007E01E2"/>
    <w:rsid w:val="007E16CD"/>
    <w:rsid w:val="007E32D0"/>
    <w:rsid w:val="00801D54"/>
    <w:rsid w:val="0083716F"/>
    <w:rsid w:val="008436AF"/>
    <w:rsid w:val="00845442"/>
    <w:rsid w:val="008678DF"/>
    <w:rsid w:val="0086792D"/>
    <w:rsid w:val="0088198B"/>
    <w:rsid w:val="00884CC2"/>
    <w:rsid w:val="0088523B"/>
    <w:rsid w:val="008A0A0F"/>
    <w:rsid w:val="008A4EA5"/>
    <w:rsid w:val="008A7171"/>
    <w:rsid w:val="008B05C6"/>
    <w:rsid w:val="008B2CE3"/>
    <w:rsid w:val="008B38ED"/>
    <w:rsid w:val="008C6BBF"/>
    <w:rsid w:val="008C76FA"/>
    <w:rsid w:val="008D42CD"/>
    <w:rsid w:val="008E364F"/>
    <w:rsid w:val="008E70B2"/>
    <w:rsid w:val="008F2338"/>
    <w:rsid w:val="00902B3F"/>
    <w:rsid w:val="00917630"/>
    <w:rsid w:val="00917C77"/>
    <w:rsid w:val="00926BE8"/>
    <w:rsid w:val="0093585E"/>
    <w:rsid w:val="009375A6"/>
    <w:rsid w:val="009601B3"/>
    <w:rsid w:val="00960B88"/>
    <w:rsid w:val="00961992"/>
    <w:rsid w:val="00962FA4"/>
    <w:rsid w:val="00972D3A"/>
    <w:rsid w:val="00976F5C"/>
    <w:rsid w:val="009916F0"/>
    <w:rsid w:val="009922B7"/>
    <w:rsid w:val="009A0069"/>
    <w:rsid w:val="009A36C2"/>
    <w:rsid w:val="009B7BD5"/>
    <w:rsid w:val="009C0DC1"/>
    <w:rsid w:val="009D39BA"/>
    <w:rsid w:val="00A027BF"/>
    <w:rsid w:val="00A0444C"/>
    <w:rsid w:val="00A12013"/>
    <w:rsid w:val="00A41DE2"/>
    <w:rsid w:val="00A6184D"/>
    <w:rsid w:val="00A63580"/>
    <w:rsid w:val="00A65A7F"/>
    <w:rsid w:val="00A80779"/>
    <w:rsid w:val="00A845D8"/>
    <w:rsid w:val="00AA2693"/>
    <w:rsid w:val="00AB264C"/>
    <w:rsid w:val="00AC2FFD"/>
    <w:rsid w:val="00AC6C10"/>
    <w:rsid w:val="00AD1014"/>
    <w:rsid w:val="00AD487B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40FBF"/>
    <w:rsid w:val="00B412EA"/>
    <w:rsid w:val="00B46A4F"/>
    <w:rsid w:val="00B720B8"/>
    <w:rsid w:val="00B9561B"/>
    <w:rsid w:val="00BB3BD8"/>
    <w:rsid w:val="00BC1E5F"/>
    <w:rsid w:val="00BE2DDA"/>
    <w:rsid w:val="00BE3A0D"/>
    <w:rsid w:val="00C005E7"/>
    <w:rsid w:val="00C16C9C"/>
    <w:rsid w:val="00C2063E"/>
    <w:rsid w:val="00C21AF3"/>
    <w:rsid w:val="00C445F6"/>
    <w:rsid w:val="00C6267C"/>
    <w:rsid w:val="00C6344A"/>
    <w:rsid w:val="00C74F04"/>
    <w:rsid w:val="00C77659"/>
    <w:rsid w:val="00C8027D"/>
    <w:rsid w:val="00C80437"/>
    <w:rsid w:val="00CB2C42"/>
    <w:rsid w:val="00CB3C4F"/>
    <w:rsid w:val="00CC7D98"/>
    <w:rsid w:val="00CE6843"/>
    <w:rsid w:val="00CF7972"/>
    <w:rsid w:val="00D071B5"/>
    <w:rsid w:val="00D14EB2"/>
    <w:rsid w:val="00D339E4"/>
    <w:rsid w:val="00D409A9"/>
    <w:rsid w:val="00D50E81"/>
    <w:rsid w:val="00D5416E"/>
    <w:rsid w:val="00D67416"/>
    <w:rsid w:val="00D70E5E"/>
    <w:rsid w:val="00D74AFA"/>
    <w:rsid w:val="00D75E97"/>
    <w:rsid w:val="00D9116C"/>
    <w:rsid w:val="00DB45FA"/>
    <w:rsid w:val="00DB5922"/>
    <w:rsid w:val="00DC5F1B"/>
    <w:rsid w:val="00DC779C"/>
    <w:rsid w:val="00DD6E0C"/>
    <w:rsid w:val="00DD7D5E"/>
    <w:rsid w:val="00DE5590"/>
    <w:rsid w:val="00DE687D"/>
    <w:rsid w:val="00DF3FC1"/>
    <w:rsid w:val="00DF487C"/>
    <w:rsid w:val="00E24F85"/>
    <w:rsid w:val="00E2531D"/>
    <w:rsid w:val="00E27E89"/>
    <w:rsid w:val="00E35BD1"/>
    <w:rsid w:val="00E427DE"/>
    <w:rsid w:val="00E5319F"/>
    <w:rsid w:val="00E60F03"/>
    <w:rsid w:val="00E629B5"/>
    <w:rsid w:val="00E6695E"/>
    <w:rsid w:val="00E669BD"/>
    <w:rsid w:val="00E75D66"/>
    <w:rsid w:val="00E909BD"/>
    <w:rsid w:val="00EA47CC"/>
    <w:rsid w:val="00EB3130"/>
    <w:rsid w:val="00EB3807"/>
    <w:rsid w:val="00EB64F1"/>
    <w:rsid w:val="00EB785C"/>
    <w:rsid w:val="00EC498F"/>
    <w:rsid w:val="00EC5FD0"/>
    <w:rsid w:val="00EC63BB"/>
    <w:rsid w:val="00ED168E"/>
    <w:rsid w:val="00ED53CC"/>
    <w:rsid w:val="00F11E8D"/>
    <w:rsid w:val="00F15326"/>
    <w:rsid w:val="00F30313"/>
    <w:rsid w:val="00F318B0"/>
    <w:rsid w:val="00F434DC"/>
    <w:rsid w:val="00F51801"/>
    <w:rsid w:val="00F540A6"/>
    <w:rsid w:val="00F61BF8"/>
    <w:rsid w:val="00F664C8"/>
    <w:rsid w:val="00F66D23"/>
    <w:rsid w:val="00F67ABC"/>
    <w:rsid w:val="00F87EF9"/>
    <w:rsid w:val="00F930F7"/>
    <w:rsid w:val="00F978B0"/>
    <w:rsid w:val="00FA576E"/>
    <w:rsid w:val="00FB3D92"/>
    <w:rsid w:val="00FB51AB"/>
    <w:rsid w:val="00FB720C"/>
    <w:rsid w:val="00FC15F6"/>
    <w:rsid w:val="00FC25E2"/>
    <w:rsid w:val="00FD0B37"/>
    <w:rsid w:val="00FD402F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E8491E0"/>
  <w15:chartTrackingRefBased/>
  <w15:docId w15:val="{F0240C7E-4917-48A2-B678-828B5949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6E8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2816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Jane Whiteside</cp:lastModifiedBy>
  <cp:revision>2</cp:revision>
  <cp:lastPrinted>2025-06-19T01:42:00Z</cp:lastPrinted>
  <dcterms:created xsi:type="dcterms:W3CDTF">2025-08-31T23:37:00Z</dcterms:created>
  <dcterms:modified xsi:type="dcterms:W3CDTF">2025-08-31T23:37:00Z</dcterms:modified>
</cp:coreProperties>
</file>