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CBD9E" w14:textId="5716B7E5" w:rsidR="006E79FC" w:rsidRDefault="009110B8" w:rsidP="000F0C1D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9110B8">
        <w:rPr>
          <w:rFonts w:ascii="Calibri" w:eastAsia="SimHei" w:hAnsi="Calibri"/>
          <w:b/>
          <w:noProof/>
          <w:sz w:val="32"/>
          <w:szCs w:val="32"/>
        </w:rPr>
        <w:drawing>
          <wp:inline distT="0" distB="0" distL="0" distR="0" wp14:anchorId="1D99BE9C" wp14:editId="36EBD4C6">
            <wp:extent cx="5987352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15" cy="337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0D0D" w14:textId="0F9ADDD2" w:rsidR="00890D74" w:rsidRPr="0014190E" w:rsidRDefault="005E4358" w:rsidP="00890D74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>
        <w:rPr>
          <w:rFonts w:ascii="Calibri" w:eastAsia="SimHei" w:hAnsi="Calibri"/>
          <w:b/>
          <w:sz w:val="32"/>
          <w:szCs w:val="32"/>
        </w:rPr>
        <w:t xml:space="preserve">The </w:t>
      </w:r>
      <w:r w:rsidR="009418B4">
        <w:rPr>
          <w:rFonts w:ascii="Calibri" w:eastAsia="SimHei" w:hAnsi="Calibri"/>
          <w:b/>
          <w:sz w:val="32"/>
          <w:szCs w:val="32"/>
        </w:rPr>
        <w:t>1</w:t>
      </w:r>
      <w:r w:rsidR="002E1322">
        <w:rPr>
          <w:rFonts w:ascii="Calibri" w:eastAsia="SimHei" w:hAnsi="Calibri" w:hint="eastAsia"/>
          <w:b/>
          <w:sz w:val="32"/>
          <w:szCs w:val="32"/>
        </w:rPr>
        <w:t>9</w:t>
      </w:r>
      <w:r w:rsidR="009418B4" w:rsidRPr="00111943">
        <w:rPr>
          <w:rFonts w:ascii="Calibri" w:eastAsia="SimHei" w:hAnsi="Calibri"/>
          <w:b/>
          <w:sz w:val="32"/>
          <w:szCs w:val="32"/>
          <w:vertAlign w:val="superscript"/>
        </w:rPr>
        <w:t>th</w:t>
      </w:r>
      <w:r w:rsidR="00890D74" w:rsidRPr="0014190E">
        <w:rPr>
          <w:rFonts w:ascii="Calibri" w:eastAsia="SimHei" w:hAnsi="Calibri"/>
          <w:b/>
          <w:sz w:val="32"/>
          <w:szCs w:val="32"/>
        </w:rPr>
        <w:t xml:space="preserve"> “Chinese Bridge” </w:t>
      </w:r>
      <w:r w:rsidR="00906E0A">
        <w:rPr>
          <w:rFonts w:ascii="Calibri" w:eastAsia="SimHei" w:hAnsi="Calibri"/>
          <w:b/>
          <w:sz w:val="32"/>
          <w:szCs w:val="32"/>
        </w:rPr>
        <w:t xml:space="preserve">- </w:t>
      </w:r>
      <w:r w:rsidR="00890D74" w:rsidRPr="0014190E">
        <w:rPr>
          <w:rFonts w:ascii="Calibri" w:eastAsia="SimHei" w:hAnsi="Calibri"/>
          <w:b/>
          <w:sz w:val="32"/>
          <w:szCs w:val="32"/>
        </w:rPr>
        <w:t>Chinese Proficiency Competition</w:t>
      </w:r>
    </w:p>
    <w:p w14:paraId="66F9A4F4" w14:textId="77777777" w:rsidR="00890D74" w:rsidRPr="0014190E" w:rsidRDefault="00890D74" w:rsidP="00890D74">
      <w:pPr>
        <w:spacing w:before="100" w:after="100"/>
        <w:ind w:left="-567" w:right="-472"/>
        <w:jc w:val="center"/>
        <w:rPr>
          <w:rFonts w:ascii="Calibri" w:eastAsia="SimHei" w:hAnsi="Calibri"/>
          <w:b/>
          <w:sz w:val="32"/>
          <w:szCs w:val="32"/>
        </w:rPr>
      </w:pPr>
      <w:r w:rsidRPr="0014190E">
        <w:rPr>
          <w:rFonts w:ascii="Calibri" w:eastAsia="SimHei" w:hAnsi="Calibri"/>
          <w:b/>
          <w:sz w:val="32"/>
          <w:szCs w:val="32"/>
        </w:rPr>
        <w:t>for Foreign Secondary School Students</w:t>
      </w:r>
    </w:p>
    <w:p w14:paraId="04FC9C60" w14:textId="76C0FFB1" w:rsidR="00982A7E" w:rsidRPr="00982A7E" w:rsidRDefault="00890D74" w:rsidP="001846A4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14190E">
        <w:rPr>
          <w:rFonts w:ascii="Calibri" w:eastAsia="SimHei" w:hAnsi="Calibri"/>
          <w:b/>
          <w:sz w:val="32"/>
          <w:szCs w:val="32"/>
        </w:rPr>
        <w:t xml:space="preserve">The South Island Regional </w:t>
      </w:r>
      <w:r w:rsidR="002E1322">
        <w:rPr>
          <w:rFonts w:ascii="Calibri" w:eastAsia="SimHei" w:hAnsi="Calibri"/>
          <w:b/>
          <w:sz w:val="32"/>
          <w:szCs w:val="32"/>
        </w:rPr>
        <w:t>2026</w:t>
      </w:r>
    </w:p>
    <w:p w14:paraId="6A07C8DE" w14:textId="2D557A48" w:rsidR="00982A7E" w:rsidRPr="0014190E" w:rsidRDefault="00982A7E" w:rsidP="006E79FC">
      <w:pPr>
        <w:spacing w:before="100" w:after="100"/>
        <w:jc w:val="both"/>
        <w:rPr>
          <w:rFonts w:ascii="Calibri" w:eastAsia="SimSun" w:hAnsi="Calibri"/>
        </w:rPr>
      </w:pPr>
      <w:r w:rsidRPr="0014190E">
        <w:rPr>
          <w:rFonts w:ascii="Calibri" w:eastAsia="SimSun" w:hAnsi="Calibri"/>
        </w:rPr>
        <w:t xml:space="preserve">The "Chinese Bridge" Chinese Proficiency Competition aims to </w:t>
      </w:r>
      <w:r w:rsidR="00FD43AF" w:rsidRPr="00FD43AF">
        <w:rPr>
          <w:rFonts w:ascii="Calibri" w:eastAsia="SimSun" w:hAnsi="Calibri"/>
        </w:rPr>
        <w:t>encourage</w:t>
      </w:r>
      <w:r w:rsidR="00FD43AF">
        <w:rPr>
          <w:rFonts w:ascii="Calibri" w:eastAsia="SimSun" w:hAnsi="Calibri"/>
        </w:rPr>
        <w:t xml:space="preserve"> </w:t>
      </w:r>
      <w:r w:rsidRPr="0014190E">
        <w:rPr>
          <w:rFonts w:ascii="Calibri" w:eastAsia="SimSun" w:hAnsi="Calibri"/>
        </w:rPr>
        <w:t xml:space="preserve">students </w:t>
      </w:r>
      <w:r w:rsidR="00FD43AF">
        <w:rPr>
          <w:rFonts w:ascii="Calibri" w:eastAsia="SimSun" w:hAnsi="Calibri"/>
        </w:rPr>
        <w:t xml:space="preserve">in </w:t>
      </w:r>
      <w:r w:rsidRPr="0014190E">
        <w:rPr>
          <w:rFonts w:ascii="Calibri" w:eastAsia="SimSun" w:hAnsi="Calibri"/>
        </w:rPr>
        <w:t xml:space="preserve">learning Chinese and </w:t>
      </w:r>
      <w:r w:rsidR="00EC4F7B">
        <w:rPr>
          <w:rFonts w:ascii="Calibri" w:eastAsia="SimSun" w:hAnsi="Calibri"/>
        </w:rPr>
        <w:t>deepen</w:t>
      </w:r>
      <w:r w:rsidRPr="0014190E">
        <w:rPr>
          <w:rFonts w:ascii="Calibri" w:eastAsia="SimSun" w:hAnsi="Calibri"/>
        </w:rPr>
        <w:t xml:space="preserve"> their understanding of Chinese language and culture.</w:t>
      </w:r>
    </w:p>
    <w:p w14:paraId="47B1DD1E" w14:textId="77777777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Categories</w:t>
      </w:r>
      <w:r w:rsidR="00150ABE" w:rsidRPr="0066184A">
        <w:rPr>
          <w:rFonts w:ascii="Calibri" w:hAnsi="Calibri"/>
          <w:b/>
          <w:color w:val="5B9BD5" w:themeColor="accent1"/>
        </w:rPr>
        <w:t>:</w:t>
      </w:r>
    </w:p>
    <w:p w14:paraId="7AA9965E" w14:textId="77777777" w:rsidR="00E25183" w:rsidRDefault="00E25183" w:rsidP="00E25183">
      <w:pPr>
        <w:pStyle w:val="ListParagraph"/>
        <w:numPr>
          <w:ilvl w:val="0"/>
          <w:numId w:val="1"/>
        </w:numPr>
        <w:rPr>
          <w:rFonts w:ascii="Calibri" w:eastAsiaTheme="minorEastAsia" w:hAnsi="Calibri" w:cstheme="minorBidi"/>
          <w:sz w:val="22"/>
          <w:szCs w:val="22"/>
          <w:lang w:val="en-NZ" w:eastAsia="zh-CN"/>
        </w:rPr>
      </w:pP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Secondary Category (Junior</w:t>
      </w:r>
      <w:r>
        <w:rPr>
          <w:rFonts w:ascii="Calibri" w:eastAsiaTheme="minorEastAsia" w:hAnsi="Calibri" w:cstheme="minorBidi" w:hint="eastAsia"/>
          <w:sz w:val="22"/>
          <w:szCs w:val="22"/>
          <w:lang w:val="en-NZ" w:eastAsia="zh-CN"/>
        </w:rPr>
        <w:t>:</w:t>
      </w:r>
      <w:r>
        <w:rPr>
          <w:rFonts w:ascii="Calibri" w:eastAsiaTheme="minorEastAsia" w:hAnsi="Calibri" w:cstheme="minorBidi"/>
          <w:sz w:val="22"/>
          <w:szCs w:val="22"/>
          <w:lang w:val="en-NZ" w:eastAsia="zh-CN"/>
        </w:rPr>
        <w:t xml:space="preserve"> </w:t>
      </w: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Year 9-10)</w:t>
      </w:r>
    </w:p>
    <w:p w14:paraId="6748E571" w14:textId="1247E198" w:rsidR="00E25183" w:rsidRDefault="00E25183" w:rsidP="00E25183">
      <w:pPr>
        <w:pStyle w:val="ListParagraph"/>
        <w:numPr>
          <w:ilvl w:val="0"/>
          <w:numId w:val="1"/>
        </w:numPr>
        <w:rPr>
          <w:rFonts w:ascii="Calibri" w:eastAsiaTheme="minorEastAsia" w:hAnsi="Calibri" w:cstheme="minorBidi"/>
          <w:sz w:val="22"/>
          <w:szCs w:val="22"/>
          <w:lang w:val="en-NZ" w:eastAsia="zh-CN"/>
        </w:rPr>
      </w:pP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Secondary Category (Senior</w:t>
      </w:r>
      <w:r>
        <w:rPr>
          <w:rFonts w:ascii="Calibri" w:eastAsiaTheme="minorEastAsia" w:hAnsi="Calibri" w:cstheme="minorBidi" w:hint="eastAsia"/>
          <w:sz w:val="22"/>
          <w:szCs w:val="22"/>
          <w:lang w:val="en-NZ" w:eastAsia="zh-CN"/>
        </w:rPr>
        <w:t>:</w:t>
      </w:r>
      <w:r>
        <w:rPr>
          <w:rFonts w:ascii="Calibri" w:eastAsiaTheme="minorEastAsia" w:hAnsi="Calibri" w:cstheme="minorBidi"/>
          <w:sz w:val="22"/>
          <w:szCs w:val="22"/>
          <w:lang w:val="en-NZ" w:eastAsia="zh-CN"/>
        </w:rPr>
        <w:t xml:space="preserve"> </w:t>
      </w: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Year 11-13)</w:t>
      </w:r>
    </w:p>
    <w:p w14:paraId="6B9962BD" w14:textId="766DD51B" w:rsidR="001A2C96" w:rsidRDefault="00221EA3" w:rsidP="001A2C96">
      <w:pPr>
        <w:rPr>
          <w:rFonts w:ascii="Calibri" w:hAnsi="Calibri"/>
        </w:rPr>
      </w:pPr>
      <w:r w:rsidRPr="00221EA3">
        <w:rPr>
          <w:rFonts w:ascii="Calibri" w:hAnsi="Calibri" w:hint="eastAsia"/>
        </w:rPr>
        <w:t>(</w:t>
      </w:r>
      <w:r w:rsidR="001A2C96" w:rsidRPr="001A2C96">
        <w:rPr>
          <w:rFonts w:ascii="Calibri" w:hAnsi="Calibri"/>
        </w:rPr>
        <w:t>Participants aged 12–18, born between September 1, 2007, and August 31, 2013, are eligible to participate.</w:t>
      </w:r>
      <w:r w:rsidR="001A2C96">
        <w:rPr>
          <w:rFonts w:ascii="Calibri" w:hAnsi="Calibri" w:hint="eastAsia"/>
        </w:rPr>
        <w:t>)</w:t>
      </w:r>
    </w:p>
    <w:p w14:paraId="78C56146" w14:textId="0EA1ADE8" w:rsidR="00982A7E" w:rsidRPr="0066184A" w:rsidRDefault="00982A7E" w:rsidP="001A2C96">
      <w:pPr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Eligibilit</w:t>
      </w:r>
      <w:r w:rsidRPr="0066184A">
        <w:rPr>
          <w:rFonts w:ascii="Calibri" w:hAnsi="Calibri" w:hint="eastAsia"/>
          <w:b/>
          <w:color w:val="5B9BD5" w:themeColor="accent1"/>
        </w:rPr>
        <w:t>y</w:t>
      </w:r>
      <w:r w:rsidRPr="0066184A">
        <w:rPr>
          <w:rFonts w:ascii="Calibri" w:hAnsi="Calibri"/>
          <w:b/>
          <w:color w:val="5B9BD5" w:themeColor="accent1"/>
        </w:rPr>
        <w:t xml:space="preserve"> of </w:t>
      </w:r>
      <w:r w:rsidRPr="0066184A">
        <w:rPr>
          <w:rFonts w:ascii="Calibri" w:hAnsi="Calibri" w:hint="eastAsia"/>
          <w:b/>
          <w:color w:val="5B9BD5" w:themeColor="accent1"/>
        </w:rPr>
        <w:t>P</w:t>
      </w:r>
      <w:r w:rsidRPr="0066184A">
        <w:rPr>
          <w:rFonts w:ascii="Calibri" w:hAnsi="Calibri"/>
          <w:b/>
          <w:color w:val="5B9BD5" w:themeColor="accent1"/>
        </w:rPr>
        <w:t>articipants</w:t>
      </w:r>
      <w:r w:rsidR="00150ABE" w:rsidRPr="0066184A">
        <w:rPr>
          <w:rFonts w:ascii="Calibri" w:hAnsi="Calibri"/>
          <w:b/>
          <w:color w:val="5B9BD5" w:themeColor="accent1"/>
        </w:rPr>
        <w:t>:</w:t>
      </w:r>
    </w:p>
    <w:p w14:paraId="4731B756" w14:textId="5A7FE5EA" w:rsidR="00982A7E" w:rsidRPr="0014190E" w:rsidRDefault="00982A7E" w:rsidP="006E79FC">
      <w:pPr>
        <w:spacing w:before="120" w:after="120" w:line="240" w:lineRule="auto"/>
        <w:jc w:val="both"/>
      </w:pPr>
      <w:r>
        <w:t>According to</w:t>
      </w:r>
      <w:r w:rsidR="006E79FC">
        <w:t xml:space="preserve"> </w:t>
      </w:r>
      <w:r w:rsidR="00271594">
        <w:t xml:space="preserve">regulations set by </w:t>
      </w:r>
      <w:r w:rsidR="006E79FC">
        <w:rPr>
          <w:rFonts w:hint="eastAsia"/>
        </w:rPr>
        <w:t>the</w:t>
      </w:r>
      <w:r>
        <w:t xml:space="preserve"> Centre for Language Education and Cooperation</w:t>
      </w:r>
      <w:r w:rsidR="00FD43AF">
        <w:t xml:space="preserve"> </w:t>
      </w:r>
      <w:r w:rsidR="006632DA">
        <w:t>(CLEC)</w:t>
      </w:r>
      <w:r w:rsidRPr="0014190E">
        <w:t>, students representing New Zealand in the International Competition in</w:t>
      </w:r>
      <w:r w:rsidR="00150ABE">
        <w:t xml:space="preserve"> </w:t>
      </w:r>
      <w:r w:rsidRPr="0014190E">
        <w:t>China must</w:t>
      </w:r>
      <w:r w:rsidR="0046351F">
        <w:t xml:space="preserve"> meet the following criteria</w:t>
      </w:r>
      <w:r w:rsidRPr="0014190E">
        <w:t>:</w:t>
      </w:r>
    </w:p>
    <w:p w14:paraId="2BF02CC5" w14:textId="67523EF3" w:rsidR="00A038FF" w:rsidRPr="00517E3A" w:rsidRDefault="00A038FF" w:rsidP="00A038FF">
      <w:pPr>
        <w:spacing w:before="100" w:after="100" w:line="240" w:lineRule="auto"/>
        <w:ind w:left="426"/>
      </w:pPr>
      <w:bookmarkStart w:id="0" w:name="_Hlk160106490"/>
      <w:proofErr w:type="spellStart"/>
      <w:r w:rsidRPr="00517E3A">
        <w:t>i</w:t>
      </w:r>
      <w:proofErr w:type="spellEnd"/>
      <w:r w:rsidRPr="00517E3A">
        <w:t xml:space="preserve">. </w:t>
      </w:r>
      <w:r w:rsidR="002E1322">
        <w:t>Be a</w:t>
      </w:r>
      <w:r w:rsidR="002E1322" w:rsidRPr="0014190E">
        <w:t xml:space="preserve"> New Zealand citizen or New Zealand permanent resident </w:t>
      </w:r>
      <w:r w:rsidR="002E1322" w:rsidRPr="00C1421C">
        <w:t xml:space="preserve">(must not hold Chinese </w:t>
      </w:r>
      <w:r w:rsidR="002E1322">
        <w:rPr>
          <w:rFonts w:hint="eastAsia"/>
        </w:rPr>
        <w:t xml:space="preserve">  </w:t>
      </w:r>
      <w:r w:rsidR="002E1322" w:rsidRPr="00C1421C">
        <w:t>citizenship)</w:t>
      </w:r>
      <w:r w:rsidR="002E1322">
        <w:rPr>
          <w:rFonts w:hint="eastAsia"/>
        </w:rPr>
        <w:t>.</w:t>
      </w:r>
    </w:p>
    <w:p w14:paraId="7C87FC02" w14:textId="77777777" w:rsidR="002E1322" w:rsidRDefault="00A038FF" w:rsidP="00A038FF">
      <w:pPr>
        <w:spacing w:before="100" w:after="100" w:line="240" w:lineRule="auto"/>
        <w:ind w:left="426"/>
      </w:pPr>
      <w:r w:rsidRPr="00517E3A">
        <w:t>ii</w:t>
      </w:r>
      <w:r>
        <w:t xml:space="preserve">. </w:t>
      </w:r>
      <w:r w:rsidR="002E1322" w:rsidRPr="00C1421C">
        <w:t>Have been raised in countries or regions outside of China</w:t>
      </w:r>
      <w:r w:rsidR="002E1322">
        <w:rPr>
          <w:rFonts w:hint="eastAsia"/>
        </w:rPr>
        <w:t>.</w:t>
      </w:r>
    </w:p>
    <w:p w14:paraId="030609A8" w14:textId="77777777" w:rsidR="002E1322" w:rsidRDefault="00A038FF" w:rsidP="002E1322">
      <w:pPr>
        <w:spacing w:before="120" w:after="120" w:line="240" w:lineRule="auto"/>
        <w:ind w:left="567" w:hanging="141"/>
      </w:pPr>
      <w:r w:rsidRPr="00517E3A">
        <w:t xml:space="preserve">iii. </w:t>
      </w:r>
      <w:r w:rsidR="002E1322" w:rsidRPr="00C1421C">
        <w:t>Not have Chinese as their first language. Neither parent may be a native speaker of Chinese</w:t>
      </w:r>
      <w:r w:rsidR="002E1322">
        <w:rPr>
          <w:rFonts w:hint="eastAsia"/>
        </w:rPr>
        <w:t>.</w:t>
      </w:r>
    </w:p>
    <w:p w14:paraId="35B292D7" w14:textId="77777777" w:rsidR="002E1322" w:rsidRDefault="00E5181B" w:rsidP="002E1322">
      <w:pPr>
        <w:spacing w:before="100" w:after="100" w:line="240" w:lineRule="auto"/>
        <w:ind w:left="426"/>
      </w:pPr>
      <w:r w:rsidRPr="00517E3A">
        <w:t xml:space="preserve">iv. </w:t>
      </w:r>
      <w:r w:rsidR="009732FA">
        <w:t>Be f</w:t>
      </w:r>
      <w:r w:rsidRPr="00517E3A">
        <w:t xml:space="preserve">ull-time students enrolled </w:t>
      </w:r>
      <w:r w:rsidR="002240AA">
        <w:t>at</w:t>
      </w:r>
      <w:r w:rsidRPr="00517E3A">
        <w:t xml:space="preserve"> </w:t>
      </w:r>
      <w:r w:rsidR="002240AA">
        <w:t xml:space="preserve">a school in </w:t>
      </w:r>
      <w:r w:rsidRPr="00517E3A">
        <w:t>the South Island</w:t>
      </w:r>
      <w:r w:rsidR="002E1322">
        <w:rPr>
          <w:rFonts w:hint="eastAsia"/>
        </w:rPr>
        <w:t xml:space="preserve"> of</w:t>
      </w:r>
      <w:r w:rsidR="00A67DF3">
        <w:rPr>
          <w:rFonts w:hint="eastAsia"/>
        </w:rPr>
        <w:t xml:space="preserve"> New Zealand</w:t>
      </w:r>
      <w:r w:rsidRPr="00517E3A">
        <w:t>.</w:t>
      </w:r>
      <w:bookmarkEnd w:id="0"/>
    </w:p>
    <w:p w14:paraId="1870E073" w14:textId="77777777" w:rsidR="002E1322" w:rsidRDefault="002E1322" w:rsidP="002E1322">
      <w:pPr>
        <w:spacing w:before="100" w:after="100" w:line="240" w:lineRule="auto"/>
        <w:ind w:left="426"/>
      </w:pPr>
    </w:p>
    <w:p w14:paraId="0F0003BC" w14:textId="76D3C828" w:rsidR="002E1322" w:rsidRDefault="002E1322" w:rsidP="002E1322">
      <w:pPr>
        <w:spacing w:before="100" w:after="100" w:line="240" w:lineRule="auto"/>
      </w:pPr>
      <w:r w:rsidRPr="00B27E7B">
        <w:rPr>
          <w:u w:val="single"/>
        </w:rPr>
        <w:t>In principle, participants who have competed in the previous Global Finals are not permitted to</w:t>
      </w:r>
      <w:r>
        <w:rPr>
          <w:rFonts w:hint="eastAsia"/>
          <w:u w:val="single"/>
        </w:rPr>
        <w:t xml:space="preserve"> </w:t>
      </w:r>
      <w:r w:rsidRPr="00B27E7B">
        <w:rPr>
          <w:u w:val="single"/>
        </w:rPr>
        <w:t>participate in the same competition for two consecutive years.</w:t>
      </w:r>
    </w:p>
    <w:p w14:paraId="5C9E0C77" w14:textId="3E090E40" w:rsidR="00982A7E" w:rsidRPr="00267692" w:rsidRDefault="00A67DF3" w:rsidP="00150ABE">
      <w:pPr>
        <w:spacing w:before="120" w:after="120"/>
        <w:jc w:val="both"/>
        <w:rPr>
          <w:u w:val="single"/>
        </w:rPr>
      </w:pPr>
      <w:r w:rsidRPr="00A67DF3">
        <w:lastRenderedPageBreak/>
        <w:t xml:space="preserve">For any questions regarding eligibility, they should be addressed to the organising committee (For more information about how to do this, please contact Xiaolu Chen </w:t>
      </w:r>
      <w:hyperlink r:id="rId8" w:history="1">
        <w:r w:rsidRPr="00A67DF3">
          <w:rPr>
            <w:rStyle w:val="Hyperlink"/>
          </w:rPr>
          <w:t>xiaolu.chen@canterbury.ac.nz</w:t>
        </w:r>
      </w:hyperlink>
      <w:r w:rsidRPr="00A67DF3">
        <w:t xml:space="preserve">). </w:t>
      </w:r>
      <w:r w:rsidR="006E79FC">
        <w:t xml:space="preserve">The organising committee will decide based on </w:t>
      </w:r>
      <w:r w:rsidR="000A4012">
        <w:t xml:space="preserve">the </w:t>
      </w:r>
      <w:r w:rsidR="006E79FC">
        <w:t xml:space="preserve">available </w:t>
      </w:r>
      <w:r w:rsidR="00982A7E" w:rsidRPr="0014190E">
        <w:t>information. The committee’s decision is final.</w:t>
      </w:r>
      <w:r w:rsidR="00267692">
        <w:t xml:space="preserve"> </w:t>
      </w:r>
      <w:r w:rsidR="00267692" w:rsidRPr="00267692">
        <w:rPr>
          <w:u w:val="single"/>
        </w:rPr>
        <w:t>Should any candidate be found ineligible during the competition, they will be disqualified.</w:t>
      </w:r>
    </w:p>
    <w:p w14:paraId="75363488" w14:textId="77777777" w:rsidR="00267692" w:rsidRPr="0014190E" w:rsidRDefault="00267692" w:rsidP="00150ABE">
      <w:pPr>
        <w:spacing w:before="120" w:after="120"/>
        <w:jc w:val="both"/>
      </w:pPr>
    </w:p>
    <w:p w14:paraId="6CF0AC28" w14:textId="1A333592" w:rsidR="0066690A" w:rsidRPr="00B749BB" w:rsidRDefault="0066690A" w:rsidP="00B749BB">
      <w:pPr>
        <w:spacing w:before="160" w:after="160"/>
        <w:ind w:left="567" w:hanging="567"/>
        <w:rPr>
          <w:rFonts w:ascii="Calibri" w:hAnsi="Calibri"/>
          <w:b/>
          <w:sz w:val="24"/>
          <w:szCs w:val="24"/>
        </w:rPr>
      </w:pPr>
      <w:bookmarkStart w:id="1" w:name="_Hlk160113346"/>
      <w:r w:rsidRPr="00CB0CC4">
        <w:rPr>
          <w:rFonts w:ascii="Calibri" w:hAnsi="Calibri"/>
          <w:b/>
          <w:color w:val="FF0000"/>
          <w:sz w:val="24"/>
          <w:szCs w:val="24"/>
        </w:rPr>
        <w:t>Registration Deadline for Regional Competition</w:t>
      </w:r>
      <w:r w:rsidRPr="0014190E">
        <w:rPr>
          <w:rFonts w:ascii="Calibri" w:hAnsi="Calibri" w:hint="eastAsia"/>
          <w:b/>
          <w:color w:val="FF0000"/>
          <w:sz w:val="24"/>
          <w:szCs w:val="24"/>
        </w:rPr>
        <w:t>:</w:t>
      </w:r>
      <w:r w:rsidRPr="0014190E">
        <w:rPr>
          <w:rFonts w:ascii="Calibri" w:hAnsi="Calibri" w:hint="eastAsia"/>
          <w:b/>
          <w:sz w:val="24"/>
          <w:szCs w:val="24"/>
        </w:rPr>
        <w:t xml:space="preserve"> </w:t>
      </w:r>
      <w:r>
        <w:rPr>
          <w:rFonts w:ascii="Calibri" w:eastAsia="SimSun" w:hAnsi="Calibri"/>
          <w:b/>
          <w:highlight w:val="yellow"/>
        </w:rPr>
        <w:t>(1</w:t>
      </w:r>
      <w:r>
        <w:rPr>
          <w:rFonts w:ascii="Calibri" w:eastAsia="SimSun" w:hAnsi="Calibri"/>
          <w:b/>
          <w:highlight w:val="yellow"/>
          <w:vertAlign w:val="superscript"/>
        </w:rPr>
        <w:t>st</w:t>
      </w:r>
      <w:r>
        <w:rPr>
          <w:rFonts w:ascii="Calibri" w:eastAsia="SimSun" w:hAnsi="Calibri"/>
          <w:b/>
          <w:highlight w:val="yellow"/>
        </w:rPr>
        <w:t xml:space="preserve"> May </w:t>
      </w:r>
      <w:r w:rsidR="002E1322">
        <w:rPr>
          <w:rFonts w:ascii="Calibri" w:eastAsia="SimSun" w:hAnsi="Calibri"/>
          <w:b/>
          <w:highlight w:val="yellow"/>
        </w:rPr>
        <w:t>2026</w:t>
      </w:r>
      <w:r w:rsidRPr="0014190E">
        <w:rPr>
          <w:rFonts w:ascii="Calibri" w:eastAsia="SimSun" w:hAnsi="Calibri"/>
          <w:b/>
          <w:highlight w:val="yellow"/>
        </w:rPr>
        <w:t>)</w:t>
      </w:r>
    </w:p>
    <w:p w14:paraId="0F61A7AC" w14:textId="684C0301" w:rsidR="00F02C61" w:rsidRPr="00F02C61" w:rsidRDefault="0066690A" w:rsidP="00F02C61">
      <w:pPr>
        <w:spacing w:line="280" w:lineRule="exact"/>
        <w:rPr>
          <w:rFonts w:cstheme="minorHAnsi"/>
        </w:rPr>
      </w:pPr>
      <w:r w:rsidRPr="002E1322">
        <w:rPr>
          <w:rFonts w:cstheme="minorHAnsi"/>
        </w:rPr>
        <w:t>Submit Letter of Authorisation (</w:t>
      </w:r>
      <w:hyperlink r:id="rId9" w:history="1">
        <w:r w:rsidRPr="00D55B4E">
          <w:rPr>
            <w:rStyle w:val="Hyperlink"/>
            <w:rFonts w:cstheme="minorHAnsi"/>
          </w:rPr>
          <w:t>Attachment 1</w:t>
        </w:r>
      </w:hyperlink>
      <w:r w:rsidRPr="002E1322">
        <w:rPr>
          <w:rFonts w:cstheme="minorHAnsi"/>
        </w:rPr>
        <w:t xml:space="preserve">) </w:t>
      </w:r>
      <w:bookmarkEnd w:id="1"/>
      <w:r w:rsidR="00E304F5" w:rsidRPr="002E1322">
        <w:rPr>
          <w:rFonts w:cstheme="minorHAnsi" w:hint="eastAsia"/>
        </w:rPr>
        <w:t>to Xiaolu Chen</w:t>
      </w:r>
      <w:r w:rsidR="00E304F5" w:rsidRPr="002E1322">
        <w:rPr>
          <w:rFonts w:cstheme="minorHAnsi"/>
        </w:rPr>
        <w:t>(</w:t>
      </w:r>
      <w:hyperlink r:id="rId10" w:history="1">
        <w:r w:rsidR="00E304F5" w:rsidRPr="002E1322">
          <w:rPr>
            <w:rStyle w:val="Hyperlink"/>
          </w:rPr>
          <w:t>xiaolu.chen@canterbury.ac.nz</w:t>
        </w:r>
      </w:hyperlink>
      <w:r w:rsidR="00E304F5" w:rsidRPr="002E1322">
        <w:rPr>
          <w:rFonts w:cstheme="minorHAnsi"/>
        </w:rPr>
        <w:t>)</w:t>
      </w:r>
      <w:r w:rsidR="00E304F5" w:rsidRPr="002E1322">
        <w:rPr>
          <w:rFonts w:cstheme="minorHAnsi" w:hint="eastAsia"/>
        </w:rPr>
        <w:t xml:space="preserve"> by </w:t>
      </w:r>
      <w:r w:rsidR="00E304F5" w:rsidRPr="002E1322">
        <w:rPr>
          <w:rFonts w:cstheme="minorHAnsi"/>
        </w:rPr>
        <w:t xml:space="preserve">1st May </w:t>
      </w:r>
      <w:r w:rsidR="002E1322" w:rsidRPr="002E1322">
        <w:rPr>
          <w:rFonts w:cstheme="minorHAnsi"/>
        </w:rPr>
        <w:t>2026</w:t>
      </w:r>
    </w:p>
    <w:p w14:paraId="7A8EB6DB" w14:textId="2E7BBED4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T</w:t>
      </w:r>
      <w:r w:rsidRPr="0066184A">
        <w:rPr>
          <w:rFonts w:ascii="Calibri" w:hAnsi="Calibri" w:hint="eastAsia"/>
          <w:b/>
          <w:color w:val="5B9BD5" w:themeColor="accent1"/>
        </w:rPr>
        <w:t>opic:</w:t>
      </w:r>
    </w:p>
    <w:p w14:paraId="4E334288" w14:textId="34486E1F" w:rsidR="00D56432" w:rsidRPr="0066184A" w:rsidRDefault="006E79FC" w:rsidP="0066184A">
      <w:pPr>
        <w:spacing w:before="160" w:after="160" w:line="360" w:lineRule="auto"/>
        <w:ind w:left="567" w:hanging="567"/>
        <w:rPr>
          <w:rFonts w:cstheme="minorHAnsi"/>
          <w:szCs w:val="20"/>
          <w:lang w:val="en-AU" w:eastAsia="en-US"/>
        </w:rPr>
      </w:pPr>
      <w:r w:rsidRPr="006D1859">
        <w:rPr>
          <w:rFonts w:cstheme="minorHAnsi"/>
          <w:b/>
          <w:szCs w:val="20"/>
          <w:lang w:val="en-AU" w:eastAsia="en-US"/>
        </w:rPr>
        <w:t xml:space="preserve">             </w:t>
      </w:r>
      <w:r w:rsidR="001E5230">
        <w:rPr>
          <w:rFonts w:cstheme="minorHAnsi" w:hint="eastAsia"/>
          <w:b/>
          <w:szCs w:val="20"/>
          <w:lang w:val="en-AU"/>
        </w:rPr>
        <w:t>追梦中文，不负韶华</w:t>
      </w:r>
      <w:r w:rsidR="00C02B4B" w:rsidRPr="00891D34">
        <w:rPr>
          <w:rFonts w:cstheme="minorHAnsi" w:hint="eastAsia"/>
          <w:szCs w:val="20"/>
          <w:lang w:val="en-AU" w:eastAsia="en-US"/>
        </w:rPr>
        <w:t xml:space="preserve"> </w:t>
      </w:r>
      <w:r w:rsidR="00834EFD" w:rsidRPr="00891D34">
        <w:rPr>
          <w:rFonts w:cstheme="minorHAnsi"/>
          <w:szCs w:val="20"/>
          <w:lang w:val="en-AU" w:eastAsia="en-US"/>
        </w:rPr>
        <w:t>(</w:t>
      </w:r>
      <w:r w:rsidR="001E5230">
        <w:rPr>
          <w:rFonts w:cstheme="minorHAnsi"/>
          <w:szCs w:val="20"/>
          <w:lang w:val="en-AU" w:eastAsia="en-US"/>
        </w:rPr>
        <w:t>F</w:t>
      </w:r>
      <w:r w:rsidR="001E5230">
        <w:rPr>
          <w:rFonts w:cstheme="minorHAnsi" w:hint="eastAsia"/>
          <w:szCs w:val="20"/>
          <w:lang w:val="en-AU"/>
        </w:rPr>
        <w:t>l</w:t>
      </w:r>
      <w:r w:rsidR="001E5230">
        <w:rPr>
          <w:rFonts w:cstheme="minorHAnsi"/>
          <w:szCs w:val="20"/>
          <w:lang w:val="en-AU"/>
        </w:rPr>
        <w:t>y high with Chinese</w:t>
      </w:r>
      <w:r w:rsidR="00834EFD" w:rsidRPr="00891D34">
        <w:rPr>
          <w:rFonts w:cstheme="minorHAnsi"/>
          <w:szCs w:val="20"/>
          <w:lang w:val="en-AU" w:eastAsia="en-US"/>
        </w:rPr>
        <w:t>)</w:t>
      </w:r>
    </w:p>
    <w:p w14:paraId="39F3FA17" w14:textId="664CE72C" w:rsidR="009C706E" w:rsidRPr="00E845B1" w:rsidRDefault="009C706E" w:rsidP="0066184A">
      <w:pPr>
        <w:spacing w:before="160" w:after="160" w:line="360" w:lineRule="auto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T</w:t>
      </w:r>
      <w:r w:rsidRPr="0066184A">
        <w:rPr>
          <w:rFonts w:ascii="Calibri" w:hAnsi="Calibri" w:hint="eastAsia"/>
          <w:b/>
          <w:color w:val="5B9BD5" w:themeColor="accent1"/>
        </w:rPr>
        <w:t xml:space="preserve">ime and Venues for </w:t>
      </w:r>
      <w:r w:rsidRPr="0066184A">
        <w:rPr>
          <w:rFonts w:ascii="Calibri" w:hAnsi="Calibri"/>
          <w:b/>
          <w:color w:val="5B9BD5" w:themeColor="accent1"/>
        </w:rPr>
        <w:t>R</w:t>
      </w:r>
      <w:r w:rsidRPr="0066184A">
        <w:rPr>
          <w:rFonts w:ascii="Calibri" w:hAnsi="Calibri" w:hint="eastAsia"/>
          <w:b/>
          <w:color w:val="5B9BD5" w:themeColor="accent1"/>
        </w:rPr>
        <w:t>egional Competitions:</w:t>
      </w:r>
    </w:p>
    <w:tbl>
      <w:tblPr>
        <w:tblStyle w:val="TableGrid"/>
        <w:tblW w:w="9161" w:type="dxa"/>
        <w:jc w:val="center"/>
        <w:tblLook w:val="04A0" w:firstRow="1" w:lastRow="0" w:firstColumn="1" w:lastColumn="0" w:noHBand="0" w:noVBand="1"/>
      </w:tblPr>
      <w:tblGrid>
        <w:gridCol w:w="2446"/>
        <w:gridCol w:w="2467"/>
        <w:gridCol w:w="2995"/>
        <w:gridCol w:w="1253"/>
      </w:tblGrid>
      <w:tr w:rsidR="009C706E" w:rsidRPr="009C706E" w14:paraId="68C2848D" w14:textId="77777777" w:rsidTr="00B152A0">
        <w:trPr>
          <w:trHeight w:val="497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5FCE0744" w14:textId="29101CE0" w:rsidR="009C706E" w:rsidRPr="009C706E" w:rsidRDefault="009C706E" w:rsidP="00B152A0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67" w:type="dxa"/>
            <w:shd w:val="clear" w:color="auto" w:fill="D9D9D9" w:themeFill="background1" w:themeFillShade="D9"/>
            <w:vAlign w:val="center"/>
          </w:tcPr>
          <w:p w14:paraId="7DF99D68" w14:textId="77777777" w:rsidR="009C706E" w:rsidRPr="009C706E" w:rsidRDefault="009C706E" w:rsidP="00B152A0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T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ime and date</w:t>
            </w:r>
          </w:p>
        </w:tc>
        <w:tc>
          <w:tcPr>
            <w:tcW w:w="2995" w:type="dxa"/>
            <w:shd w:val="clear" w:color="auto" w:fill="D9D9D9" w:themeFill="background1" w:themeFillShade="D9"/>
            <w:vAlign w:val="center"/>
          </w:tcPr>
          <w:p w14:paraId="6C189996" w14:textId="77777777" w:rsidR="009C706E" w:rsidRPr="009C706E" w:rsidRDefault="009C706E" w:rsidP="00B152A0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Venue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06C9049C" w14:textId="77777777" w:rsidR="009C706E" w:rsidRPr="009C706E" w:rsidRDefault="009C706E" w:rsidP="00B152A0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C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ity</w:t>
            </w:r>
          </w:p>
        </w:tc>
      </w:tr>
      <w:tr w:rsidR="00B152A0" w:rsidRPr="009C706E" w14:paraId="789C3B54" w14:textId="77777777" w:rsidTr="00B152A0">
        <w:trPr>
          <w:trHeight w:val="683"/>
          <w:jc w:val="center"/>
        </w:trPr>
        <w:tc>
          <w:tcPr>
            <w:tcW w:w="2446" w:type="dxa"/>
            <w:vAlign w:val="center"/>
          </w:tcPr>
          <w:p w14:paraId="5ABA4226" w14:textId="77777777" w:rsidR="00B152A0" w:rsidRPr="009C706E" w:rsidRDefault="00B152A0" w:rsidP="00B152A0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South Island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 xml:space="preserve"> Final</w:t>
            </w:r>
          </w:p>
        </w:tc>
        <w:tc>
          <w:tcPr>
            <w:tcW w:w="2467" w:type="dxa"/>
            <w:vAlign w:val="center"/>
          </w:tcPr>
          <w:p w14:paraId="4643C734" w14:textId="5DAF913A" w:rsidR="00B152A0" w:rsidRDefault="00E00E43" w:rsidP="00B152A0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</w:t>
            </w:r>
            <w:r>
              <w:rPr>
                <w:rFonts w:cstheme="minorHAnsi" w:hint="eastAsia"/>
                <w:color w:val="000000"/>
                <w:sz w:val="20"/>
                <w:szCs w:val="20"/>
              </w:rPr>
              <w:t>tarting time: 10am</w:t>
            </w:r>
          </w:p>
          <w:p w14:paraId="2F1715A2" w14:textId="37562F7C" w:rsidR="00B152A0" w:rsidRPr="009C706E" w:rsidRDefault="00B152A0" w:rsidP="00B152A0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</w:t>
            </w:r>
            <w:r w:rsidR="00E00E43">
              <w:rPr>
                <w:rFonts w:cstheme="minorHAnsi" w:hint="eastAsia"/>
                <w:color w:val="000000"/>
                <w:sz w:val="20"/>
                <w:szCs w:val="20"/>
              </w:rPr>
              <w:t>aturday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E00E43">
              <w:rPr>
                <w:rFonts w:cstheme="minorHAnsi" w:hint="eastAsia"/>
                <w:color w:val="000000"/>
                <w:sz w:val="20"/>
                <w:szCs w:val="20"/>
              </w:rPr>
              <w:t>30</w:t>
            </w:r>
            <w:r>
              <w:rPr>
                <w:rFonts w:cstheme="minorHAnsi"/>
                <w:color w:val="000000"/>
                <w:sz w:val="20"/>
                <w:szCs w:val="20"/>
              </w:rPr>
              <w:t>th May</w:t>
            </w:r>
          </w:p>
        </w:tc>
        <w:tc>
          <w:tcPr>
            <w:tcW w:w="2995" w:type="dxa"/>
            <w:vAlign w:val="center"/>
          </w:tcPr>
          <w:p w14:paraId="23A5A286" w14:textId="351E0B3B" w:rsidR="00B152A0" w:rsidRPr="009C706E" w:rsidRDefault="00B152A0" w:rsidP="00B152A0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University of Canterbury</w:t>
            </w:r>
            <w:r>
              <w:rPr>
                <w:rFonts w:cstheme="minorHAnsi"/>
                <w:color w:val="000000"/>
                <w:sz w:val="20"/>
                <w:szCs w:val="20"/>
              </w:rPr>
              <w:br/>
              <w:t>(Central Lecture Theatre:C1\C2\C3)</w:t>
            </w:r>
          </w:p>
        </w:tc>
        <w:tc>
          <w:tcPr>
            <w:tcW w:w="1253" w:type="dxa"/>
            <w:vAlign w:val="center"/>
          </w:tcPr>
          <w:p w14:paraId="2458AAC6" w14:textId="77777777" w:rsidR="00B152A0" w:rsidRPr="009C706E" w:rsidRDefault="00B152A0" w:rsidP="00B152A0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Christchurch</w:t>
            </w:r>
          </w:p>
        </w:tc>
      </w:tr>
    </w:tbl>
    <w:p w14:paraId="63571E70" w14:textId="5C992210" w:rsidR="0066184A" w:rsidRDefault="00E00E43" w:rsidP="00E00E43">
      <w:pPr>
        <w:spacing w:after="0" w:line="280" w:lineRule="exact"/>
        <w:jc w:val="both"/>
        <w:rPr>
          <w:rFonts w:cstheme="minorHAnsi"/>
          <w:u w:val="single"/>
        </w:rPr>
      </w:pPr>
      <w:r w:rsidRPr="009F4E72">
        <w:rPr>
          <w:rFonts w:cstheme="minorHAnsi"/>
          <w:u w:val="single"/>
        </w:rPr>
        <w:t>The total duration and programme arrangement of the competition shall be determined in</w:t>
      </w:r>
      <w:r w:rsidRPr="009F4E72">
        <w:rPr>
          <w:rFonts w:cstheme="minorHAnsi" w:hint="eastAsia"/>
          <w:u w:val="single"/>
        </w:rPr>
        <w:t xml:space="preserve"> </w:t>
      </w:r>
      <w:r w:rsidRPr="009F4E72">
        <w:rPr>
          <w:rFonts w:cstheme="minorHAnsi"/>
          <w:u w:val="single"/>
        </w:rPr>
        <w:t>accordance with the number of participants.</w:t>
      </w:r>
    </w:p>
    <w:p w14:paraId="576A3EC8" w14:textId="77777777" w:rsidR="00E00E43" w:rsidRPr="00E00E43" w:rsidRDefault="00E00E43" w:rsidP="00E00E43">
      <w:pPr>
        <w:spacing w:after="0" w:line="280" w:lineRule="exact"/>
        <w:jc w:val="both"/>
        <w:rPr>
          <w:rFonts w:cstheme="minorHAnsi"/>
          <w:u w:val="single"/>
        </w:rPr>
      </w:pPr>
    </w:p>
    <w:p w14:paraId="1C9CF7B5" w14:textId="1DB27C4C" w:rsidR="00982A7E" w:rsidRPr="0066184A" w:rsidRDefault="006D2A5E" w:rsidP="0066184A">
      <w:pPr>
        <w:spacing w:before="160" w:after="160" w:line="240" w:lineRule="auto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Format of the Competition:</w:t>
      </w:r>
    </w:p>
    <w:p w14:paraId="6BB090FA" w14:textId="77777777" w:rsidR="00963AA7" w:rsidRPr="004A4DF8" w:rsidRDefault="00963AA7" w:rsidP="00CD1D0A">
      <w:pPr>
        <w:pStyle w:val="ListParagraph"/>
        <w:numPr>
          <w:ilvl w:val="0"/>
          <w:numId w:val="1"/>
        </w:numPr>
        <w:spacing w:line="276" w:lineRule="auto"/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</w:pPr>
      <w:r w:rsidRPr="004A4DF8"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  <w:t>Secondary Category (Junior</w:t>
      </w:r>
      <w:r w:rsidRPr="004A4DF8">
        <w:rPr>
          <w:rFonts w:ascii="Calibri" w:eastAsiaTheme="minorEastAsia" w:hAnsi="Calibri" w:cstheme="minorBidi" w:hint="eastAsia"/>
          <w:b/>
          <w:sz w:val="22"/>
          <w:szCs w:val="22"/>
          <w:highlight w:val="yellow"/>
          <w:lang w:val="en-NZ" w:eastAsia="zh-CN"/>
        </w:rPr>
        <w:t>:</w:t>
      </w:r>
      <w:r w:rsidRPr="004A4DF8"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  <w:t xml:space="preserve"> Year 9-10) </w:t>
      </w:r>
    </w:p>
    <w:p w14:paraId="5622A36A" w14:textId="2A4194C1" w:rsidR="00CD1D0A" w:rsidRPr="004A4DF8" w:rsidRDefault="00581AF4" w:rsidP="00CD1D0A">
      <w:pPr>
        <w:pStyle w:val="ListParagraph"/>
        <w:spacing w:line="276" w:lineRule="auto"/>
        <w:ind w:left="764"/>
        <w:rPr>
          <w:rFonts w:asciiTheme="minorHAnsi" w:eastAsiaTheme="minorEastAsia" w:hAnsiTheme="minorHAnsi" w:cstheme="minorHAnsi"/>
          <w:sz w:val="22"/>
          <w:szCs w:val="22"/>
          <w:highlight w:val="yellow"/>
          <w:lang w:val="en-NZ" w:eastAsia="zh-CN"/>
        </w:rPr>
      </w:pPr>
      <w:r w:rsidRPr="004A4DF8">
        <w:rPr>
          <w:rFonts w:asciiTheme="minorHAnsi" w:eastAsiaTheme="minorEastAsia" w:hAnsiTheme="minorHAnsi" w:cstheme="minorHAnsi"/>
          <w:sz w:val="22"/>
          <w:szCs w:val="22"/>
          <w:highlight w:val="yellow"/>
          <w:lang w:val="en-NZ" w:eastAsia="zh-CN"/>
        </w:rPr>
        <w:t>Chinese s</w:t>
      </w:r>
      <w:r w:rsidR="00CD1D0A" w:rsidRPr="004A4DF8">
        <w:rPr>
          <w:rFonts w:asciiTheme="minorHAnsi" w:eastAsiaTheme="minorEastAsia" w:hAnsiTheme="minorHAnsi" w:cstheme="minorHAnsi"/>
          <w:sz w:val="22"/>
          <w:szCs w:val="22"/>
          <w:highlight w:val="yellow"/>
          <w:lang w:val="en-NZ" w:eastAsia="zh-CN"/>
        </w:rPr>
        <w:t>peech (2 - 3 minutes) + Talent presentation (up to 3 minutes)</w:t>
      </w:r>
    </w:p>
    <w:p w14:paraId="4DBF73D0" w14:textId="77777777" w:rsidR="00963AA7" w:rsidRPr="004A4DF8" w:rsidRDefault="00963AA7" w:rsidP="00963AA7">
      <w:pPr>
        <w:pStyle w:val="ListParagraph"/>
        <w:ind w:left="764"/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</w:pPr>
    </w:p>
    <w:p w14:paraId="68B3CA77" w14:textId="77777777" w:rsidR="00963AA7" w:rsidRPr="004A4DF8" w:rsidRDefault="00963AA7" w:rsidP="00CD1D0A">
      <w:pPr>
        <w:pStyle w:val="ListParagraph"/>
        <w:numPr>
          <w:ilvl w:val="0"/>
          <w:numId w:val="1"/>
        </w:numPr>
        <w:spacing w:line="276" w:lineRule="auto"/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</w:pPr>
      <w:r w:rsidRPr="004A4DF8"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  <w:t>Secondary Category (Senior</w:t>
      </w:r>
      <w:r w:rsidRPr="004A4DF8">
        <w:rPr>
          <w:rFonts w:ascii="Calibri" w:eastAsiaTheme="minorEastAsia" w:hAnsi="Calibri" w:cstheme="minorBidi" w:hint="eastAsia"/>
          <w:b/>
          <w:sz w:val="22"/>
          <w:szCs w:val="22"/>
          <w:highlight w:val="yellow"/>
          <w:lang w:val="en-NZ" w:eastAsia="zh-CN"/>
        </w:rPr>
        <w:t>:</w:t>
      </w:r>
      <w:r w:rsidRPr="004A4DF8">
        <w:rPr>
          <w:rFonts w:ascii="Calibri" w:eastAsiaTheme="minorEastAsia" w:hAnsi="Calibri" w:cstheme="minorBidi"/>
          <w:b/>
          <w:sz w:val="22"/>
          <w:szCs w:val="22"/>
          <w:highlight w:val="yellow"/>
          <w:lang w:val="en-NZ" w:eastAsia="zh-CN"/>
        </w:rPr>
        <w:t xml:space="preserve"> Year 11-13)</w:t>
      </w:r>
    </w:p>
    <w:p w14:paraId="1DCBC9FA" w14:textId="6C0D6222" w:rsidR="00963AA7" w:rsidRPr="00CD1D0A" w:rsidRDefault="00581AF4" w:rsidP="00CD1D0A">
      <w:pPr>
        <w:pStyle w:val="ListParagraph"/>
        <w:spacing w:line="276" w:lineRule="auto"/>
        <w:ind w:left="764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4A4DF8">
        <w:rPr>
          <w:rFonts w:asciiTheme="minorHAnsi" w:eastAsiaTheme="minorEastAsia" w:hAnsiTheme="minorHAnsi" w:cstheme="minorHAnsi"/>
          <w:sz w:val="22"/>
          <w:szCs w:val="22"/>
          <w:highlight w:val="yellow"/>
          <w:lang w:val="en-NZ" w:eastAsia="zh-CN"/>
        </w:rPr>
        <w:t>Chinese s</w:t>
      </w:r>
      <w:r w:rsidR="00DF6011" w:rsidRPr="004A4DF8">
        <w:rPr>
          <w:rFonts w:asciiTheme="minorHAnsi" w:eastAsiaTheme="minorEastAsia" w:hAnsiTheme="minorHAnsi" w:cstheme="minorHAnsi"/>
          <w:sz w:val="22"/>
          <w:szCs w:val="22"/>
          <w:highlight w:val="yellow"/>
          <w:lang w:val="en-NZ" w:eastAsia="zh-CN"/>
        </w:rPr>
        <w:t>peech (2 - 3 minutes) + Q&amp;A session + Talent presentation (up to 3 minutes)</w:t>
      </w:r>
    </w:p>
    <w:p w14:paraId="7D78F923" w14:textId="24FAA4B5" w:rsidR="00CD1D0A" w:rsidRDefault="00CD1D0A" w:rsidP="00CD1D0A">
      <w:pPr>
        <w:pStyle w:val="ListParagraph"/>
        <w:spacing w:line="276" w:lineRule="auto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24E4C0C1" w14:textId="77777777" w:rsidR="00581AF4" w:rsidRDefault="00CD1D0A" w:rsidP="00581AF4">
      <w:pPr>
        <w:rPr>
          <w:rFonts w:cstheme="minorHAnsi"/>
          <w:b/>
        </w:rPr>
      </w:pPr>
      <w:r w:rsidRPr="00CD1D0A">
        <w:rPr>
          <w:rFonts w:cstheme="minorHAnsi"/>
          <w:b/>
        </w:rPr>
        <w:t>Secondary Category (Junior</w:t>
      </w:r>
      <w:r w:rsidRPr="00CD1D0A">
        <w:rPr>
          <w:rFonts w:cstheme="minorHAnsi" w:hint="eastAsia"/>
          <w:b/>
        </w:rPr>
        <w:t>:</w:t>
      </w:r>
      <w:r w:rsidRPr="00CD1D0A">
        <w:rPr>
          <w:rFonts w:cstheme="minorHAnsi"/>
          <w:b/>
        </w:rPr>
        <w:t xml:space="preserve"> Year 9-10) </w:t>
      </w:r>
    </w:p>
    <w:p w14:paraId="5EC31D83" w14:textId="1EA37621" w:rsidR="00581AF4" w:rsidRPr="00CD1D0A" w:rsidRDefault="00581AF4" w:rsidP="00CD1D0A">
      <w:pPr>
        <w:rPr>
          <w:rFonts w:cstheme="minorHAnsi"/>
          <w:b/>
        </w:rPr>
      </w:pPr>
      <w:r w:rsidRPr="003123E8">
        <w:rPr>
          <w:rFonts w:cstheme="minorHAnsi"/>
        </w:rPr>
        <w:t>The Competition cons</w:t>
      </w:r>
      <w:r>
        <w:rPr>
          <w:rFonts w:cstheme="minorHAnsi"/>
        </w:rPr>
        <w:t>ists of two sections:  Chinese Speech and Talent P</w:t>
      </w:r>
      <w:r w:rsidRPr="003123E8">
        <w:rPr>
          <w:rFonts w:cstheme="minorHAnsi"/>
        </w:rPr>
        <w:t xml:space="preserve">resentation. </w:t>
      </w:r>
      <w:r w:rsidRPr="00DF5A2F">
        <w:rPr>
          <w:rFonts w:cstheme="minorHAnsi"/>
        </w:rPr>
        <w:t xml:space="preserve">Contestants are encouraged to wear traditional Chinese costumes, or their own </w:t>
      </w:r>
      <w:r w:rsidR="00267692">
        <w:rPr>
          <w:rFonts w:cstheme="minorHAnsi"/>
        </w:rPr>
        <w:t xml:space="preserve">Chinese </w:t>
      </w:r>
      <w:r w:rsidRPr="00DF5A2F">
        <w:rPr>
          <w:rFonts w:cstheme="minorHAnsi"/>
        </w:rPr>
        <w:t xml:space="preserve">traditional dresses if desired. Students are asked to </w:t>
      </w:r>
      <w:r w:rsidRPr="00E42BD5">
        <w:rPr>
          <w:rFonts w:cstheme="minorHAnsi"/>
          <w:b/>
          <w:u w:val="single"/>
        </w:rPr>
        <w:t>not</w:t>
      </w:r>
      <w:r w:rsidRPr="00DF5A2F">
        <w:rPr>
          <w:rFonts w:cstheme="minorHAnsi"/>
        </w:rPr>
        <w:t xml:space="preserve"> wear their school uniforms.</w:t>
      </w:r>
    </w:p>
    <w:p w14:paraId="3BBF38FF" w14:textId="77777777" w:rsidR="00E00E43" w:rsidRDefault="00CD1D0A" w:rsidP="00E00E43">
      <w:pPr>
        <w:pStyle w:val="ListParagraph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E00E43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en-NZ" w:eastAsia="zh-CN"/>
        </w:rPr>
        <w:t>Chinese Speech</w:t>
      </w:r>
      <w:r w:rsidRPr="00E00E43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: </w:t>
      </w:r>
      <w:r w:rsidR="00E00E43" w:rsidRPr="00C36C7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Each student is required to deliver a speech not exceeding 5 minutes in length. There is no minimum time requirement.</w:t>
      </w:r>
      <w:r w:rsidR="00E00E43" w:rsidRPr="00C36C7F">
        <w:rPr>
          <w:rFonts w:asciiTheme="minorHAnsi" w:eastAsiaTheme="minorEastAsia" w:hAnsiTheme="minorHAnsi" w:cstheme="minorHAnsi" w:hint="eastAsia"/>
          <w:sz w:val="22"/>
          <w:szCs w:val="22"/>
          <w:lang w:val="en-NZ" w:eastAsia="zh-CN"/>
        </w:rPr>
        <w:t xml:space="preserve"> </w:t>
      </w:r>
      <w:r w:rsidR="00E00E43" w:rsidRPr="00C36C7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Students are encouraged to use props or other forms of demonstration to enrich their presentations. It is not recommended that students simply read from a prewritten script. Speeches will be assessed based on content, presentation skills, pronunciation, and grammatical accuracy. This component constitutes </w:t>
      </w:r>
      <w:r w:rsidR="00E00E43">
        <w:rPr>
          <w:rFonts w:asciiTheme="minorHAnsi" w:eastAsiaTheme="minorEastAsia" w:hAnsiTheme="minorHAnsi" w:cstheme="minorHAnsi" w:hint="eastAsia"/>
          <w:sz w:val="22"/>
          <w:szCs w:val="22"/>
          <w:lang w:val="en-NZ" w:eastAsia="zh-CN"/>
        </w:rPr>
        <w:t>8</w:t>
      </w:r>
      <w:r w:rsidR="00E00E43" w:rsidRPr="00C36C7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0% of the overall score.</w:t>
      </w:r>
    </w:p>
    <w:p w14:paraId="10CD61F1" w14:textId="648EDE5A" w:rsidR="00CD1D0A" w:rsidRPr="00E00E43" w:rsidRDefault="00CD1D0A" w:rsidP="00E00E43">
      <w:pPr>
        <w:pStyle w:val="ListParagraph"/>
        <w:numPr>
          <w:ilvl w:val="0"/>
          <w:numId w:val="7"/>
        </w:numPr>
        <w:spacing w:before="120" w:after="120" w:line="280" w:lineRule="exact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E00E43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en-NZ" w:eastAsia="zh-CN"/>
        </w:rPr>
        <w:t>Talent presentation</w:t>
      </w:r>
      <w:r w:rsidRPr="00E00E43">
        <w:rPr>
          <w:rFonts w:cstheme="minorHAnsi"/>
          <w:b/>
        </w:rPr>
        <w:t>:</w:t>
      </w:r>
      <w:r w:rsidRPr="00E00E43">
        <w:rPr>
          <w:rFonts w:cstheme="minorHAnsi"/>
        </w:rPr>
        <w:t xml:space="preserve"> 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Each student is required to present one performance showcasing a Chinese cultural art form, including but not limited to singing Chinese songs, instrumental performance, dance, acrobatics, calligraphy, painting, paper-cutting, martial arts, or other 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lastRenderedPageBreak/>
        <w:t>traditional or contemporary Chinese artistic expressions.</w:t>
      </w:r>
      <w:r w:rsidR="00E00E43" w:rsidRPr="009F4E72">
        <w:rPr>
          <w:rFonts w:asciiTheme="minorHAnsi" w:eastAsiaTheme="minorEastAsia" w:hAnsiTheme="minorHAnsi" w:cstheme="minorBidi"/>
          <w:sz w:val="22"/>
          <w:szCs w:val="22"/>
          <w:lang w:val="en-NZ" w:eastAsia="zh-CN"/>
        </w:rPr>
        <w:t xml:space="preserve"> 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Performances will be assessed on artistic merit, creativity, and overall impact. This component constitutes </w:t>
      </w:r>
      <w:r w:rsidR="00E00E43">
        <w:rPr>
          <w:rFonts w:asciiTheme="minorHAnsi" w:eastAsiaTheme="minorEastAsia" w:hAnsiTheme="minorHAnsi" w:cstheme="minorHAnsi" w:hint="eastAsia"/>
          <w:sz w:val="22"/>
          <w:szCs w:val="22"/>
          <w:lang w:val="en-NZ" w:eastAsia="zh-CN"/>
        </w:rPr>
        <w:t>2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0% of the overall score.</w:t>
      </w:r>
    </w:p>
    <w:tbl>
      <w:tblPr>
        <w:tblW w:w="7456" w:type="dxa"/>
        <w:tblInd w:w="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712"/>
        <w:gridCol w:w="1134"/>
        <w:gridCol w:w="1200"/>
        <w:gridCol w:w="1206"/>
        <w:gridCol w:w="1083"/>
        <w:gridCol w:w="987"/>
      </w:tblGrid>
      <w:tr w:rsidR="00CD1D0A" w:rsidRPr="003123E8" w14:paraId="6C772B29" w14:textId="77777777" w:rsidTr="004131A1">
        <w:trPr>
          <w:trHeight w:val="49"/>
        </w:trPr>
        <w:tc>
          <w:tcPr>
            <w:tcW w:w="7456" w:type="dxa"/>
            <w:gridSpan w:val="7"/>
            <w:tcBorders>
              <w:bottom w:val="single" w:sz="4" w:space="0" w:color="auto"/>
            </w:tcBorders>
            <w:noWrap/>
            <w:vAlign w:val="center"/>
          </w:tcPr>
          <w:p w14:paraId="32331346" w14:textId="77777777" w:rsidR="00CD1D0A" w:rsidRPr="003123E8" w:rsidRDefault="00CD1D0A" w:rsidP="004131A1">
            <w:pPr>
              <w:spacing w:after="0" w:line="280" w:lineRule="exact"/>
              <w:ind w:left="7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123E8">
              <w:rPr>
                <w:rFonts w:cstheme="minorHAnsi"/>
                <w:b/>
                <w:sz w:val="24"/>
                <w:szCs w:val="24"/>
              </w:rPr>
              <w:t xml:space="preserve">Judging Criteria for </w:t>
            </w:r>
            <w:r>
              <w:rPr>
                <w:rFonts w:cstheme="minorHAnsi"/>
                <w:b/>
                <w:sz w:val="24"/>
                <w:szCs w:val="24"/>
              </w:rPr>
              <w:t xml:space="preserve">the </w:t>
            </w:r>
            <w:r w:rsidRPr="003123E8">
              <w:rPr>
                <w:rFonts w:cstheme="minorHAnsi"/>
                <w:b/>
                <w:sz w:val="24"/>
                <w:szCs w:val="24"/>
              </w:rPr>
              <w:t>Junior Category</w:t>
            </w:r>
          </w:p>
        </w:tc>
      </w:tr>
      <w:tr w:rsidR="00CD1D0A" w:rsidRPr="003123E8" w14:paraId="16D6B1B0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FAFB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C4E800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05571C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2) Talent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BCAF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CD1D0A" w:rsidRPr="003123E8" w14:paraId="2ED6D81F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70B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D137FD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065DAE45" w14:textId="6C9FE468" w:rsidR="00CD1D0A" w:rsidRPr="003123E8" w:rsidRDefault="00E00E43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 w:hint="eastAsia"/>
                <w:color w:val="000000"/>
                <w:sz w:val="20"/>
                <w:szCs w:val="20"/>
              </w:rPr>
              <w:t>2</w:t>
            </w:r>
            <w:r w:rsidR="00CD1D0A" w:rsidRPr="003123E8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F339D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Presentation</w:t>
            </w:r>
          </w:p>
          <w:p w14:paraId="580011AD" w14:textId="1E8EB3FA" w:rsidR="00CD1D0A" w:rsidRPr="003123E8" w:rsidRDefault="00E00E43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 w:rsidR="00CD1D0A" w:rsidRPr="003123E8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308B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10633446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D90D56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49E18704" w14:textId="5434DCFA" w:rsidR="00CD1D0A" w:rsidRPr="003123E8" w:rsidRDefault="00E00E43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 w:hint="eastAsia"/>
                <w:color w:val="000000"/>
                <w:sz w:val="20"/>
                <w:szCs w:val="20"/>
              </w:rPr>
              <w:t>1</w:t>
            </w:r>
            <w:r w:rsidR="00CD1D0A" w:rsidRPr="003123E8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057812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Artistry /</w:t>
            </w:r>
          </w:p>
          <w:p w14:paraId="28DC3FA7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Appeal /</w:t>
            </w:r>
          </w:p>
          <w:p w14:paraId="2482BFEA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Complexity</w:t>
            </w:r>
          </w:p>
          <w:p w14:paraId="47092A1B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A12D31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Language P</w:t>
            </w:r>
            <w:r w:rsidRPr="003123E8">
              <w:rPr>
                <w:rFonts w:cstheme="minorHAnsi"/>
                <w:color w:val="000000"/>
                <w:sz w:val="20"/>
                <w:szCs w:val="20"/>
              </w:rPr>
              <w:t>art+</w:t>
            </w:r>
          </w:p>
          <w:p w14:paraId="534F936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CD1D0A" w:rsidRPr="003123E8" w14:paraId="6A5F1CA1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DE0D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17B888" w14:textId="72451F86" w:rsidR="00CD1D0A" w:rsidRPr="003123E8" w:rsidRDefault="00E00E43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 w:hint="eastAsia"/>
                <w:color w:val="000000"/>
              </w:rPr>
              <w:t>8</w:t>
            </w:r>
            <w:r w:rsidR="00CD1D0A" w:rsidRPr="003123E8">
              <w:rPr>
                <w:rFonts w:cstheme="minorHAnsi"/>
                <w:color w:val="000000"/>
              </w:rPr>
              <w:t>0% (Language Part)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0EE8C4" w14:textId="3F956A66" w:rsidR="00CD1D0A" w:rsidRPr="003123E8" w:rsidRDefault="00E00E43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 w:hint="eastAsia"/>
                <w:color w:val="000000"/>
              </w:rPr>
              <w:t>2</w:t>
            </w:r>
            <w:r w:rsidR="00CD1D0A" w:rsidRPr="003123E8">
              <w:rPr>
                <w:rFonts w:cstheme="minorHAnsi"/>
                <w:color w:val="000000"/>
              </w:rPr>
              <w:t>0%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469E3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100%</w:t>
            </w:r>
          </w:p>
        </w:tc>
      </w:tr>
      <w:tr w:rsidR="00CD1D0A" w:rsidRPr="003123E8" w14:paraId="41C7A298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A2D4B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highlight w:val="yellow"/>
              </w:rPr>
            </w:pPr>
            <w:r w:rsidRPr="003123E8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88A2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920A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6BE19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1</w:t>
            </w:r>
          </w:p>
        </w:tc>
      </w:tr>
    </w:tbl>
    <w:p w14:paraId="1CCFBE08" w14:textId="77777777" w:rsidR="00CD1D0A" w:rsidRPr="00963AA7" w:rsidRDefault="00CD1D0A" w:rsidP="00CD1D0A">
      <w:pPr>
        <w:pStyle w:val="ListParagraph"/>
        <w:spacing w:line="276" w:lineRule="auto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257D4D21" w14:textId="2BD7DB16" w:rsidR="005D7DC9" w:rsidRPr="00CD1D0A" w:rsidRDefault="00963AA7" w:rsidP="00CD1D0A">
      <w:pPr>
        <w:rPr>
          <w:rFonts w:cstheme="minorHAnsi"/>
          <w:b/>
        </w:rPr>
      </w:pPr>
      <w:r w:rsidRPr="00CD1D0A">
        <w:rPr>
          <w:rFonts w:cstheme="minorHAnsi"/>
          <w:b/>
        </w:rPr>
        <w:t>Secondary Category (Senior</w:t>
      </w:r>
      <w:r w:rsidRPr="00CD1D0A">
        <w:rPr>
          <w:rFonts w:cstheme="minorHAnsi" w:hint="eastAsia"/>
          <w:b/>
        </w:rPr>
        <w:t>:</w:t>
      </w:r>
      <w:r w:rsidRPr="00CD1D0A">
        <w:rPr>
          <w:rFonts w:cstheme="minorHAnsi"/>
          <w:b/>
        </w:rPr>
        <w:t xml:space="preserve"> Year 11-13)</w:t>
      </w:r>
    </w:p>
    <w:p w14:paraId="5304A5F5" w14:textId="56D7E99A" w:rsidR="005D7DC9" w:rsidRPr="003123E8" w:rsidRDefault="005D7DC9" w:rsidP="005D7DC9">
      <w:pPr>
        <w:spacing w:after="0" w:line="280" w:lineRule="exact"/>
        <w:jc w:val="both"/>
        <w:rPr>
          <w:rFonts w:cstheme="minorHAnsi"/>
        </w:rPr>
      </w:pPr>
      <w:r w:rsidRPr="003123E8">
        <w:rPr>
          <w:rFonts w:cstheme="minorHAnsi"/>
        </w:rPr>
        <w:t xml:space="preserve">The Competition consists of three sections: </w:t>
      </w:r>
      <w:r w:rsidRPr="00E00E43">
        <w:rPr>
          <w:rFonts w:cstheme="minorHAnsi"/>
          <w:b/>
          <w:bCs/>
        </w:rPr>
        <w:t xml:space="preserve">Chinese Language Speech, Question and Answer </w:t>
      </w:r>
      <w:r w:rsidR="00CD1D0A" w:rsidRPr="00E00E43">
        <w:rPr>
          <w:b/>
          <w:bCs/>
        </w:rPr>
        <w:t>session</w:t>
      </w:r>
      <w:r w:rsidR="00CD1D0A" w:rsidRPr="00E00E43">
        <w:rPr>
          <w:rFonts w:cstheme="minorHAnsi"/>
          <w:b/>
          <w:bCs/>
        </w:rPr>
        <w:t xml:space="preserve"> </w:t>
      </w:r>
      <w:r w:rsidRPr="00E00E43">
        <w:rPr>
          <w:rFonts w:cstheme="minorHAnsi"/>
          <w:b/>
          <w:bCs/>
        </w:rPr>
        <w:t>and a Talent Presentation.</w:t>
      </w:r>
      <w:r w:rsidRPr="003123E8">
        <w:rPr>
          <w:rFonts w:cstheme="minorHAnsi"/>
        </w:rPr>
        <w:t xml:space="preserve"> </w:t>
      </w:r>
      <w:r>
        <w:rPr>
          <w:rFonts w:cstheme="minorHAnsi"/>
        </w:rPr>
        <w:t xml:space="preserve">Contestants </w:t>
      </w:r>
      <w:r w:rsidRPr="006F7E41">
        <w:rPr>
          <w:rFonts w:cstheme="minorHAnsi"/>
        </w:rPr>
        <w:t>are encouraged to wear traditional Chinese costumes, or their own traditional dresses if desired. Students are asked to</w:t>
      </w:r>
      <w:r>
        <w:rPr>
          <w:rFonts w:cstheme="minorHAnsi"/>
        </w:rPr>
        <w:t xml:space="preserve"> </w:t>
      </w:r>
      <w:r w:rsidRPr="00A9046E">
        <w:rPr>
          <w:rFonts w:cstheme="minorHAnsi"/>
          <w:b/>
          <w:u w:val="single"/>
        </w:rPr>
        <w:t>not</w:t>
      </w:r>
      <w:r>
        <w:rPr>
          <w:rFonts w:cstheme="minorHAnsi"/>
        </w:rPr>
        <w:t xml:space="preserve"> wear their school uniforms</w:t>
      </w:r>
      <w:r w:rsidRPr="003123E8">
        <w:rPr>
          <w:rFonts w:cstheme="minorHAnsi"/>
        </w:rPr>
        <w:t xml:space="preserve">. </w:t>
      </w:r>
    </w:p>
    <w:p w14:paraId="745F7FF8" w14:textId="77777777" w:rsidR="005D7DC9" w:rsidRPr="003123E8" w:rsidRDefault="005D7DC9" w:rsidP="005D7DC9">
      <w:pPr>
        <w:spacing w:after="0" w:line="280" w:lineRule="exact"/>
        <w:rPr>
          <w:rFonts w:cstheme="minorHAnsi"/>
        </w:rPr>
      </w:pPr>
    </w:p>
    <w:p w14:paraId="7EE6951B" w14:textId="77777777" w:rsidR="00E00E43" w:rsidRPr="00E00E43" w:rsidRDefault="005D7DC9" w:rsidP="00030C13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00E43">
        <w:rPr>
          <w:rFonts w:asciiTheme="minorHAnsi" w:hAnsiTheme="minorHAnsi" w:cstheme="minorHAnsi"/>
          <w:b/>
          <w:sz w:val="22"/>
          <w:szCs w:val="22"/>
          <w:u w:val="single"/>
        </w:rPr>
        <w:t xml:space="preserve">Chinese Speech: </w:t>
      </w:r>
      <w:r w:rsidRPr="00E00E43">
        <w:rPr>
          <w:rFonts w:asciiTheme="minorHAnsi" w:hAnsiTheme="minorHAnsi" w:cstheme="minorHAnsi"/>
          <w:sz w:val="22"/>
          <w:szCs w:val="22"/>
        </w:rPr>
        <w:t xml:space="preserve"> </w:t>
      </w:r>
      <w:r w:rsidR="00E00E43" w:rsidRPr="00C36C7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Each student is required to deliver a speech not exceeding 5 minutes in length. There is no minimum time requirement.</w:t>
      </w:r>
      <w:r w:rsidR="00E00E43" w:rsidRPr="00C36C7F">
        <w:rPr>
          <w:rFonts w:asciiTheme="minorHAnsi" w:eastAsiaTheme="minorEastAsia" w:hAnsiTheme="minorHAnsi" w:cstheme="minorHAnsi" w:hint="eastAsia"/>
          <w:sz w:val="22"/>
          <w:szCs w:val="22"/>
          <w:lang w:val="en-NZ" w:eastAsia="zh-CN"/>
        </w:rPr>
        <w:t xml:space="preserve"> </w:t>
      </w:r>
      <w:r w:rsidR="00E00E43" w:rsidRPr="00C36C7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Students are encouraged to use props or other forms of demonstration to enrich their presentations. It is not recommended that students simply read from a prewritten script. Speeches will be assessed based on content, presentation skills, pronunciation, and grammatical accuracy. This component constitutes </w:t>
      </w:r>
      <w:r w:rsidR="00E00E43">
        <w:rPr>
          <w:rFonts w:asciiTheme="minorHAnsi" w:eastAsiaTheme="minorEastAsia" w:hAnsiTheme="minorHAnsi" w:cstheme="minorHAnsi" w:hint="eastAsia"/>
          <w:sz w:val="22"/>
          <w:szCs w:val="22"/>
          <w:lang w:val="en-NZ" w:eastAsia="zh-CN"/>
        </w:rPr>
        <w:t>8</w:t>
      </w:r>
      <w:r w:rsidR="00E00E43" w:rsidRPr="00C36C7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0% of the overall score.</w:t>
      </w:r>
    </w:p>
    <w:p w14:paraId="0AF5A048" w14:textId="314D1586" w:rsidR="005D7DC9" w:rsidRPr="00E00E43" w:rsidRDefault="005D7DC9" w:rsidP="00030C13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00E4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00E43">
        <w:rPr>
          <w:rFonts w:asciiTheme="minorHAnsi" w:hAnsiTheme="minorHAnsi" w:cstheme="minorHAnsi"/>
          <w:b/>
          <w:sz w:val="22"/>
          <w:szCs w:val="22"/>
          <w:u w:val="single"/>
        </w:rPr>
        <w:t>Q &amp; A</w:t>
      </w:r>
      <w:r w:rsidR="00CD1D0A" w:rsidRPr="00E00E43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E00E43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Pr="00E00E4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00E43">
        <w:rPr>
          <w:rFonts w:asciiTheme="minorHAnsi" w:hAnsiTheme="minorHAnsi" w:cstheme="minorHAnsi"/>
          <w:sz w:val="22"/>
          <w:szCs w:val="22"/>
        </w:rPr>
        <w:t>Immediately after the speech, the student will select a pre-prepared question from a pool (</w:t>
      </w:r>
      <w:hyperlink r:id="rId11" w:history="1">
        <w:r w:rsidRPr="00E00E43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Attachment </w:t>
        </w:r>
        <w:r w:rsidR="00E00E43">
          <w:rPr>
            <w:rStyle w:val="Hyperlink"/>
            <w:rFonts w:asciiTheme="minorHAnsi" w:eastAsiaTheme="minorEastAsia" w:hAnsiTheme="minorHAnsi" w:cstheme="minorHAnsi" w:hint="eastAsia"/>
            <w:sz w:val="22"/>
            <w:szCs w:val="22"/>
            <w:lang w:eastAsia="zh-CN"/>
          </w:rPr>
          <w:t>2</w:t>
        </w:r>
      </w:hyperlink>
      <w:r w:rsidRPr="00E00E43">
        <w:rPr>
          <w:rFonts w:asciiTheme="minorHAnsi" w:hAnsiTheme="minorHAnsi" w:cstheme="minorHAnsi"/>
          <w:sz w:val="22"/>
          <w:szCs w:val="22"/>
        </w:rPr>
        <w:t xml:space="preserve">) and answer it in Chinese. One of </w:t>
      </w:r>
      <w:r w:rsidR="008D252F" w:rsidRPr="00E00E43">
        <w:rPr>
          <w:rFonts w:asciiTheme="minorHAnsi" w:hAnsiTheme="minorHAnsi" w:cstheme="minorHAnsi"/>
          <w:sz w:val="22"/>
          <w:szCs w:val="22"/>
        </w:rPr>
        <w:t xml:space="preserve">the </w:t>
      </w:r>
      <w:r w:rsidRPr="00E00E43">
        <w:rPr>
          <w:rFonts w:asciiTheme="minorHAnsi" w:hAnsiTheme="minorHAnsi" w:cstheme="minorHAnsi"/>
          <w:sz w:val="22"/>
          <w:szCs w:val="22"/>
        </w:rPr>
        <w:t xml:space="preserve">judges will then ask for more details from the contestants, which should be answered in Chinese. The question list will be provided to all contestants in advance. This makes up </w:t>
      </w:r>
      <w:r w:rsidR="00E00E43">
        <w:rPr>
          <w:rFonts w:asciiTheme="minorHAnsi" w:eastAsiaTheme="minorEastAsia" w:hAnsiTheme="minorHAnsi" w:cstheme="minorHAnsi" w:hint="eastAsia"/>
          <w:sz w:val="22"/>
          <w:szCs w:val="22"/>
          <w:lang w:eastAsia="zh-CN"/>
        </w:rPr>
        <w:t>1</w:t>
      </w:r>
      <w:r w:rsidRPr="00E00E43">
        <w:rPr>
          <w:rFonts w:asciiTheme="minorHAnsi" w:hAnsiTheme="minorHAnsi" w:cstheme="minorHAnsi"/>
          <w:sz w:val="22"/>
          <w:szCs w:val="22"/>
        </w:rPr>
        <w:t xml:space="preserve">0% of the total score. </w:t>
      </w:r>
    </w:p>
    <w:p w14:paraId="36C2DD17" w14:textId="55BB2BB4" w:rsidR="00CD1D0A" w:rsidRPr="00E00E43" w:rsidRDefault="005D7DC9" w:rsidP="00E00E43">
      <w:pPr>
        <w:pStyle w:val="ListParagraph"/>
        <w:numPr>
          <w:ilvl w:val="0"/>
          <w:numId w:val="7"/>
        </w:numPr>
        <w:spacing w:before="120" w:after="120" w:line="280" w:lineRule="exact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2D51E4">
        <w:rPr>
          <w:rFonts w:asciiTheme="minorHAnsi" w:hAnsiTheme="minorHAnsi" w:cstheme="minorHAnsi"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Talent Presentation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2D51E4">
        <w:rPr>
          <w:rFonts w:asciiTheme="minorHAnsi" w:hAnsiTheme="minorHAnsi" w:cstheme="minorHAnsi"/>
          <w:sz w:val="22"/>
          <w:szCs w:val="22"/>
        </w:rPr>
        <w:t xml:space="preserve"> 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Each student is required to present one performance showcasing a Chinese cultural art form, including but not limited to singing Chinese songs, instrumental performance, dance, acrobatics, calligraphy, painting, paper-cutting, martial arts, or other traditional or contemporary Chinese artistic expressions.</w:t>
      </w:r>
      <w:r w:rsidR="00E00E43" w:rsidRPr="009F4E72">
        <w:rPr>
          <w:rFonts w:asciiTheme="minorHAnsi" w:eastAsiaTheme="minorEastAsia" w:hAnsiTheme="minorHAnsi" w:cstheme="minorBidi"/>
          <w:sz w:val="22"/>
          <w:szCs w:val="22"/>
          <w:lang w:val="en-NZ" w:eastAsia="zh-CN"/>
        </w:rPr>
        <w:t xml:space="preserve"> 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Performances will be assessed on artistic merit, creativity, and overall impact. This component constitutes </w:t>
      </w:r>
      <w:r w:rsidR="00E00E43">
        <w:rPr>
          <w:rFonts w:asciiTheme="minorHAnsi" w:eastAsiaTheme="minorEastAsia" w:hAnsiTheme="minorHAnsi" w:cstheme="minorHAnsi" w:hint="eastAsia"/>
          <w:sz w:val="22"/>
          <w:szCs w:val="22"/>
          <w:lang w:val="en-NZ" w:eastAsia="zh-CN"/>
        </w:rPr>
        <w:t>2</w:t>
      </w:r>
      <w:r w:rsidR="00E00E43" w:rsidRPr="009F4E72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0% of the overall score.</w:t>
      </w:r>
    </w:p>
    <w:p w14:paraId="3591816B" w14:textId="77777777" w:rsidR="00581AF4" w:rsidRPr="00CD1D0A" w:rsidRDefault="00581AF4" w:rsidP="00581AF4">
      <w:pPr>
        <w:pStyle w:val="ListParagraph"/>
        <w:spacing w:before="120" w:after="120"/>
        <w:ind w:left="71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872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0"/>
        <w:gridCol w:w="937"/>
        <w:gridCol w:w="1165"/>
        <w:gridCol w:w="1272"/>
        <w:gridCol w:w="1097"/>
        <w:gridCol w:w="1213"/>
        <w:gridCol w:w="1051"/>
        <w:gridCol w:w="901"/>
      </w:tblGrid>
      <w:tr w:rsidR="005D7DC9" w:rsidRPr="003123E8" w14:paraId="7A6BFE0B" w14:textId="77777777" w:rsidTr="00CC05CF">
        <w:trPr>
          <w:trHeight w:val="83"/>
        </w:trPr>
        <w:tc>
          <w:tcPr>
            <w:tcW w:w="8726" w:type="dxa"/>
            <w:gridSpan w:val="8"/>
            <w:noWrap/>
            <w:vAlign w:val="center"/>
          </w:tcPr>
          <w:p w14:paraId="29429572" w14:textId="77221377" w:rsidR="005D7DC9" w:rsidRDefault="005D7DC9" w:rsidP="00C655A6">
            <w:pPr>
              <w:spacing w:after="0" w:line="280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Judging Criteria for the Senior</w:t>
            </w:r>
            <w:r w:rsidRPr="003123E8">
              <w:rPr>
                <w:rFonts w:cstheme="minorHAnsi"/>
                <w:b/>
                <w:sz w:val="24"/>
                <w:szCs w:val="24"/>
              </w:rPr>
              <w:t xml:space="preserve"> Category</w:t>
            </w:r>
          </w:p>
        </w:tc>
      </w:tr>
      <w:tr w:rsidR="00982A7E" w:rsidRPr="003123E8" w14:paraId="3516862E" w14:textId="77777777" w:rsidTr="00CC05CF">
        <w:trPr>
          <w:trHeight w:val="83"/>
        </w:trPr>
        <w:tc>
          <w:tcPr>
            <w:tcW w:w="1090" w:type="dxa"/>
            <w:noWrap/>
            <w:vAlign w:val="center"/>
          </w:tcPr>
          <w:p w14:paraId="7036472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4471" w:type="dxa"/>
            <w:gridSpan w:val="4"/>
            <w:shd w:val="clear" w:color="auto" w:fill="FFFFFF" w:themeFill="background1"/>
            <w:noWrap/>
            <w:vAlign w:val="center"/>
          </w:tcPr>
          <w:p w14:paraId="6D54A89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213" w:type="dxa"/>
            <w:shd w:val="clear" w:color="auto" w:fill="FFFFFF" w:themeFill="background1"/>
            <w:noWrap/>
            <w:vAlign w:val="center"/>
          </w:tcPr>
          <w:p w14:paraId="63D57C3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2) Q&amp;A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</w:tcPr>
          <w:p w14:paraId="100AC9C2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3) Talent</w:t>
            </w:r>
          </w:p>
        </w:tc>
        <w:tc>
          <w:tcPr>
            <w:tcW w:w="901" w:type="dxa"/>
            <w:shd w:val="clear" w:color="auto" w:fill="FFFFFF" w:themeFill="background1"/>
            <w:vAlign w:val="center"/>
          </w:tcPr>
          <w:p w14:paraId="08EADC6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CC05CF" w:rsidRPr="003123E8" w14:paraId="4CBB74BA" w14:textId="77777777" w:rsidTr="00CC05CF">
        <w:trPr>
          <w:trHeight w:val="83"/>
        </w:trPr>
        <w:tc>
          <w:tcPr>
            <w:tcW w:w="1090" w:type="dxa"/>
            <w:noWrap/>
            <w:vAlign w:val="center"/>
            <w:hideMark/>
          </w:tcPr>
          <w:p w14:paraId="3C266AF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937" w:type="dxa"/>
            <w:shd w:val="clear" w:color="auto" w:fill="FFFFFF" w:themeFill="background1"/>
            <w:noWrap/>
            <w:vAlign w:val="center"/>
            <w:hideMark/>
          </w:tcPr>
          <w:p w14:paraId="28E2D19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209030E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6AFEE18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64DFE10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165" w:type="dxa"/>
            <w:shd w:val="clear" w:color="auto" w:fill="FFFFFF" w:themeFill="background1"/>
            <w:vAlign w:val="center"/>
            <w:hideMark/>
          </w:tcPr>
          <w:p w14:paraId="69188281" w14:textId="77777777" w:rsidR="00982A7E" w:rsidRPr="003123E8" w:rsidRDefault="00DF5A2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Delivery</w:t>
            </w:r>
          </w:p>
          <w:p w14:paraId="6C536EC5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7CD6896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E32276B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72" w:type="dxa"/>
            <w:shd w:val="clear" w:color="auto" w:fill="FFFFFF" w:themeFill="background1"/>
            <w:vAlign w:val="center"/>
            <w:hideMark/>
          </w:tcPr>
          <w:p w14:paraId="651F2769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7737C49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17D4F0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F4CF9A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97" w:type="dxa"/>
            <w:shd w:val="clear" w:color="auto" w:fill="FFFFFF" w:themeFill="background1"/>
            <w:vAlign w:val="center"/>
            <w:hideMark/>
          </w:tcPr>
          <w:p w14:paraId="3711A9FF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3BB375E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13" w:type="dxa"/>
            <w:shd w:val="clear" w:color="auto" w:fill="FFFFFF" w:themeFill="background1"/>
            <w:noWrap/>
            <w:vAlign w:val="center"/>
            <w:hideMark/>
          </w:tcPr>
          <w:p w14:paraId="6EBFDA3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Accuracy / Completeness /Reaction</w:t>
            </w:r>
          </w:p>
          <w:p w14:paraId="51235702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Speed</w:t>
            </w:r>
          </w:p>
          <w:p w14:paraId="53CDB846" w14:textId="65CD3D2E" w:rsidR="00982A7E" w:rsidRPr="003123E8" w:rsidRDefault="00E00E43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 w:hint="eastAsia"/>
                <w:color w:val="000000"/>
                <w:sz w:val="20"/>
                <w:szCs w:val="20"/>
              </w:rPr>
              <w:t>1</w:t>
            </w:r>
            <w:r w:rsidR="00982A7E" w:rsidRPr="003123E8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14:paraId="16233963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Artistry /</w:t>
            </w:r>
          </w:p>
          <w:p w14:paraId="605D4A47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Appeal /</w:t>
            </w:r>
          </w:p>
          <w:p w14:paraId="75F77249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Complexity</w:t>
            </w:r>
          </w:p>
          <w:p w14:paraId="30E85B53" w14:textId="77777777" w:rsidR="00982A7E" w:rsidRPr="003123E8" w:rsidRDefault="003263D0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982A7E" w:rsidRPr="00DF5A2F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01" w:type="dxa"/>
            <w:shd w:val="clear" w:color="auto" w:fill="FFFFFF" w:themeFill="background1"/>
            <w:vAlign w:val="center"/>
            <w:hideMark/>
          </w:tcPr>
          <w:p w14:paraId="5D043BEB" w14:textId="0EA515B8" w:rsidR="00982A7E" w:rsidRPr="003123E8" w:rsidRDefault="00572007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Language P</w:t>
            </w:r>
            <w:r w:rsidR="00982A7E" w:rsidRPr="003123E8">
              <w:rPr>
                <w:rFonts w:cstheme="minorHAnsi"/>
                <w:color w:val="000000"/>
                <w:sz w:val="20"/>
                <w:szCs w:val="20"/>
              </w:rPr>
              <w:t>art+</w:t>
            </w:r>
          </w:p>
          <w:p w14:paraId="067B8C2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CC05CF" w:rsidRPr="003123E8" w14:paraId="3BFFC627" w14:textId="77777777" w:rsidTr="00CC05CF">
        <w:trPr>
          <w:trHeight w:val="83"/>
        </w:trPr>
        <w:tc>
          <w:tcPr>
            <w:tcW w:w="1090" w:type="dxa"/>
            <w:shd w:val="clear" w:color="auto" w:fill="FFFFFF" w:themeFill="background1"/>
            <w:noWrap/>
            <w:vAlign w:val="center"/>
            <w:hideMark/>
          </w:tcPr>
          <w:p w14:paraId="4E79D9E3" w14:textId="77777777" w:rsidR="00CC05CF" w:rsidRPr="003123E8" w:rsidRDefault="00CC05CF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4471" w:type="dxa"/>
            <w:gridSpan w:val="4"/>
            <w:shd w:val="clear" w:color="auto" w:fill="FFFFFF" w:themeFill="background1"/>
            <w:noWrap/>
            <w:vAlign w:val="center"/>
            <w:hideMark/>
          </w:tcPr>
          <w:p w14:paraId="783324A7" w14:textId="77777777" w:rsidR="00CC05CF" w:rsidRPr="003123E8" w:rsidRDefault="00CC05C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 w:hint="eastAsia"/>
                <w:color w:val="000000"/>
              </w:rPr>
              <w:t>8</w:t>
            </w:r>
            <w:r w:rsidRPr="003123E8">
              <w:rPr>
                <w:rFonts w:cstheme="minorHAnsi"/>
                <w:color w:val="000000"/>
              </w:rPr>
              <w:t>0% (Language Part)</w:t>
            </w:r>
          </w:p>
          <w:p w14:paraId="5C0A42E1" w14:textId="7835F10A" w:rsidR="00CC05CF" w:rsidRPr="003123E8" w:rsidRDefault="00CC05C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33A8BCE5" w14:textId="58734FD8" w:rsidR="00CC05CF" w:rsidRPr="003123E8" w:rsidRDefault="00CC05C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10%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14:paraId="6B637874" w14:textId="0E239C50" w:rsidR="00CC05CF" w:rsidRPr="003123E8" w:rsidRDefault="00CC05C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 w:hint="eastAsia"/>
                <w:color w:val="000000"/>
              </w:rPr>
              <w:t>10</w:t>
            </w:r>
            <w:r w:rsidRPr="003123E8">
              <w:rPr>
                <w:rFonts w:cstheme="minorHAnsi"/>
                <w:color w:val="000000"/>
              </w:rPr>
              <w:t>%</w:t>
            </w:r>
          </w:p>
        </w:tc>
        <w:tc>
          <w:tcPr>
            <w:tcW w:w="901" w:type="dxa"/>
            <w:shd w:val="clear" w:color="auto" w:fill="FFFFFF" w:themeFill="background1"/>
            <w:vAlign w:val="center"/>
            <w:hideMark/>
          </w:tcPr>
          <w:p w14:paraId="6210DD1F" w14:textId="77777777" w:rsidR="00CC05CF" w:rsidRPr="003123E8" w:rsidRDefault="00CC05C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100%</w:t>
            </w:r>
          </w:p>
        </w:tc>
      </w:tr>
    </w:tbl>
    <w:p w14:paraId="1A5BA1E0" w14:textId="77777777" w:rsidR="00CC05CF" w:rsidRDefault="00CC05CF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</w:p>
    <w:p w14:paraId="500DB7ED" w14:textId="77777777" w:rsidR="00CC05CF" w:rsidRDefault="00CC05CF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</w:p>
    <w:p w14:paraId="422483F2" w14:textId="485DC2F9" w:rsidR="005D7DC9" w:rsidRPr="002578CB" w:rsidRDefault="005D7DC9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  <w:r w:rsidRPr="002578CB">
        <w:rPr>
          <w:rFonts w:ascii="Calibri" w:eastAsia="SimSun" w:hAnsi="Calibri"/>
          <w:b/>
          <w:color w:val="5B9BD5" w:themeColor="accent1"/>
        </w:rPr>
        <w:lastRenderedPageBreak/>
        <w:t xml:space="preserve">School Representatives for the South Island Competition: </w:t>
      </w:r>
    </w:p>
    <w:p w14:paraId="347E769F" w14:textId="77777777" w:rsidR="00743E60" w:rsidRPr="00743E60" w:rsidRDefault="00743E60" w:rsidP="00743E60">
      <w:pPr>
        <w:spacing w:before="120" w:after="240" w:line="240" w:lineRule="auto"/>
        <w:rPr>
          <w:rFonts w:eastAsia="Times New Roman" w:cstheme="minorHAnsi"/>
          <w:lang w:eastAsia="en-US"/>
        </w:rPr>
      </w:pPr>
      <w:r w:rsidRPr="00743E60">
        <w:rPr>
          <w:rFonts w:eastAsia="Times New Roman" w:cstheme="minorHAnsi"/>
          <w:lang w:eastAsia="en-US"/>
        </w:rPr>
        <w:t xml:space="preserve">A </w:t>
      </w:r>
      <w:r w:rsidRPr="00743E60">
        <w:rPr>
          <w:rFonts w:eastAsia="Times New Roman" w:cstheme="minorHAnsi"/>
          <w:b/>
          <w:bCs/>
          <w:lang w:eastAsia="en-US"/>
        </w:rPr>
        <w:t>single</w:t>
      </w:r>
      <w:r w:rsidRPr="00743E60">
        <w:rPr>
          <w:rFonts w:eastAsia="Times New Roman" w:cstheme="minorHAnsi"/>
          <w:lang w:eastAsia="en-US"/>
        </w:rPr>
        <w:t xml:space="preserve"> South Island competition will be held in </w:t>
      </w:r>
      <w:r w:rsidRPr="00743E60">
        <w:rPr>
          <w:rFonts w:eastAsia="Times New Roman" w:cstheme="minorHAnsi"/>
          <w:b/>
          <w:bCs/>
          <w:lang w:eastAsia="en-US"/>
        </w:rPr>
        <w:t>Christchurch</w:t>
      </w:r>
      <w:r w:rsidRPr="00743E60">
        <w:rPr>
          <w:rFonts w:eastAsia="Times New Roman" w:cstheme="minorHAnsi"/>
          <w:lang w:eastAsia="en-US"/>
        </w:rPr>
        <w:t>, with no regional preliminary rounds.</w:t>
      </w:r>
    </w:p>
    <w:p w14:paraId="0DE6BB0D" w14:textId="18A5AC55" w:rsidR="005D7DC9" w:rsidRPr="00C319C1" w:rsidRDefault="00743E60" w:rsidP="005D7DC9">
      <w:pPr>
        <w:spacing w:before="120" w:after="240" w:line="240" w:lineRule="auto"/>
        <w:rPr>
          <w:rFonts w:cstheme="minorHAnsi"/>
        </w:rPr>
      </w:pPr>
      <w:r w:rsidRPr="00743E60">
        <w:rPr>
          <w:rFonts w:eastAsia="Times New Roman" w:cstheme="minorHAnsi"/>
          <w:lang w:eastAsia="en-US"/>
        </w:rPr>
        <w:t xml:space="preserve">Schools or institutions are responsible for conducting their </w:t>
      </w:r>
      <w:r w:rsidRPr="00743E60">
        <w:rPr>
          <w:rFonts w:eastAsia="Times New Roman" w:cstheme="minorHAnsi"/>
          <w:b/>
          <w:bCs/>
          <w:lang w:eastAsia="en-US"/>
        </w:rPr>
        <w:t>own selection process</w:t>
      </w:r>
      <w:r w:rsidRPr="00743E60">
        <w:rPr>
          <w:rFonts w:eastAsia="Times New Roman" w:cstheme="minorHAnsi"/>
          <w:lang w:eastAsia="en-US"/>
        </w:rPr>
        <w:t xml:space="preserve"> before the competition.</w:t>
      </w:r>
      <w:r>
        <w:rPr>
          <w:rFonts w:eastAsia="Times New Roman" w:cstheme="minorHAnsi"/>
          <w:lang w:eastAsia="en-US"/>
        </w:rPr>
        <w:t xml:space="preserve"> </w:t>
      </w:r>
      <w:r w:rsidRPr="00743E60">
        <w:rPr>
          <w:rFonts w:eastAsia="Times New Roman" w:cstheme="minorHAnsi"/>
          <w:lang w:eastAsia="en-US"/>
        </w:rPr>
        <w:t>CIUC encourages integrating competition activities into classroom learning</w:t>
      </w:r>
      <w:r>
        <w:rPr>
          <w:rFonts w:eastAsia="Times New Roman" w:cstheme="minorHAnsi"/>
          <w:lang w:eastAsia="en-US"/>
        </w:rPr>
        <w:t xml:space="preserve"> so that all students </w:t>
      </w:r>
      <w:r w:rsidR="009E28EC">
        <w:rPr>
          <w:rFonts w:eastAsia="Times New Roman" w:cstheme="minorHAnsi"/>
          <w:lang w:eastAsia="en-US"/>
        </w:rPr>
        <w:t>are given equal opportunities</w:t>
      </w:r>
      <w:r w:rsidRPr="00743E60">
        <w:rPr>
          <w:rFonts w:eastAsia="Times New Roman" w:cstheme="minorHAnsi"/>
          <w:lang w:eastAsia="en-US"/>
        </w:rPr>
        <w:t>.</w:t>
      </w:r>
      <w:r w:rsidR="009E28EC">
        <w:rPr>
          <w:rFonts w:eastAsia="Times New Roman" w:cstheme="minorHAnsi"/>
          <w:lang w:eastAsia="en-US"/>
        </w:rPr>
        <w:t xml:space="preserve"> </w:t>
      </w:r>
      <w:r w:rsidR="00070C06">
        <w:rPr>
          <w:rFonts w:eastAsia="Times New Roman" w:cstheme="minorHAnsi"/>
          <w:lang w:eastAsia="en-US"/>
        </w:rPr>
        <w:t>E</w:t>
      </w:r>
      <w:r w:rsidR="00070C06" w:rsidRPr="00070C06">
        <w:rPr>
          <w:rFonts w:eastAsia="Times New Roman" w:cstheme="minorHAnsi"/>
          <w:lang w:eastAsia="en-US"/>
        </w:rPr>
        <w:t>ach school may nominate up to six representatives for the Senior and Junior groups of the Secondary Student Category, respectively</w:t>
      </w:r>
      <w:r w:rsidR="00C319C1">
        <w:rPr>
          <w:rFonts w:cstheme="minorHAnsi" w:hint="eastAsia"/>
          <w:lang w:val="en-AU"/>
        </w:rPr>
        <w:t>.</w:t>
      </w:r>
    </w:p>
    <w:p w14:paraId="67A296EB" w14:textId="77777777" w:rsidR="005D7DC9" w:rsidRPr="00834EFD" w:rsidRDefault="005D7DC9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  <w:r w:rsidRPr="00834EFD">
        <w:rPr>
          <w:rFonts w:ascii="Calibri" w:eastAsia="SimSun" w:hAnsi="Calibri" w:hint="eastAsia"/>
          <w:b/>
          <w:color w:val="5B9BD5" w:themeColor="accent1"/>
        </w:rPr>
        <w:t>Prizes</w:t>
      </w:r>
      <w:r w:rsidRPr="00834EFD">
        <w:rPr>
          <w:rFonts w:ascii="Calibri" w:eastAsia="SimSun" w:hAnsi="Calibri"/>
          <w:b/>
          <w:color w:val="5B9BD5" w:themeColor="accent1"/>
        </w:rPr>
        <w:t xml:space="preserve"> for South Island </w:t>
      </w:r>
      <w:r>
        <w:rPr>
          <w:rFonts w:ascii="Calibri" w:eastAsia="SimSun" w:hAnsi="Calibri"/>
          <w:b/>
          <w:color w:val="5B9BD5" w:themeColor="accent1"/>
        </w:rPr>
        <w:t>Competition</w:t>
      </w:r>
      <w:r w:rsidRPr="00834EFD">
        <w:rPr>
          <w:rFonts w:ascii="Calibri" w:eastAsia="SimSun" w:hAnsi="Calibri" w:hint="eastAsia"/>
          <w:b/>
          <w:color w:val="5B9BD5" w:themeColor="accent1"/>
        </w:rPr>
        <w:t xml:space="preserve">: </w:t>
      </w:r>
    </w:p>
    <w:p w14:paraId="6384B439" w14:textId="77777777" w:rsidR="005D7DC9" w:rsidRPr="00E25183" w:rsidRDefault="005D7DC9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 w:rsidRPr="00E25183">
        <w:rPr>
          <w:rFonts w:asciiTheme="minorHAnsi" w:hAnsiTheme="minorHAnsi" w:cstheme="minorHAnsi"/>
          <w:sz w:val="22"/>
          <w:szCs w:val="22"/>
        </w:rPr>
        <w:t xml:space="preserve">Prizes and certificates will be issued according to each student’s placing in the </w:t>
      </w:r>
      <w:r w:rsidRPr="00E25183">
        <w:rPr>
          <w:rFonts w:asciiTheme="minorHAnsi" w:hAnsiTheme="minorHAnsi" w:cstheme="minorHAnsi" w:hint="eastAsia"/>
          <w:sz w:val="22"/>
          <w:szCs w:val="22"/>
        </w:rPr>
        <w:t>c</w:t>
      </w:r>
      <w:r w:rsidRPr="00E25183">
        <w:rPr>
          <w:rFonts w:asciiTheme="minorHAnsi" w:hAnsiTheme="minorHAnsi" w:cstheme="minorHAnsi"/>
          <w:sz w:val="22"/>
          <w:szCs w:val="22"/>
        </w:rPr>
        <w:t>ompetition</w:t>
      </w:r>
      <w:r w:rsidRPr="00E25183">
        <w:rPr>
          <w:rFonts w:asciiTheme="minorHAnsi" w:hAnsiTheme="minorHAnsi" w:cstheme="minorHAnsi" w:hint="eastAsia"/>
          <w:sz w:val="22"/>
          <w:szCs w:val="22"/>
        </w:rPr>
        <w:t>.</w:t>
      </w:r>
      <w:r w:rsidRPr="00E251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02DC66" w14:textId="7D466BB9" w:rsidR="005D7DC9" w:rsidRPr="00E25183" w:rsidRDefault="00437A05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Following the competition and qualification verification by the Chinese Bridge New Zealand South Island Organizing Committee, one contestant will be selected </w:t>
      </w:r>
      <w:r>
        <w:rPr>
          <w:rFonts w:asciiTheme="minorHAnsi" w:hAnsiTheme="minorHAnsi" w:cstheme="minorHAnsi"/>
          <w:sz w:val="22"/>
          <w:szCs w:val="22"/>
          <w:lang w:val="en-NZ"/>
        </w:rPr>
        <w:t xml:space="preserve">to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represent New Zealand at the Chinese Bridge Chinese Proficiency International Competition in China later this year. All expenses 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 xml:space="preserve">for traveling to China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>will be covered</w:t>
      </w:r>
      <w:r w:rsidR="00C20E79">
        <w:rPr>
          <w:rFonts w:asciiTheme="minorHAnsi" w:hAnsiTheme="minorHAnsi" w:cstheme="minorHAnsi"/>
          <w:sz w:val="22"/>
          <w:szCs w:val="22"/>
          <w:lang w:val="en-NZ"/>
        </w:rPr>
        <w:t xml:space="preserve"> (event </w:t>
      </w:r>
      <w:r w:rsidR="005759DE">
        <w:rPr>
          <w:rFonts w:asciiTheme="minorHAnsi" w:hAnsiTheme="minorHAnsi" w:cstheme="minorHAnsi"/>
          <w:sz w:val="22"/>
          <w:szCs w:val="22"/>
          <w:lang w:val="en-NZ"/>
        </w:rPr>
        <w:t>da</w:t>
      </w:r>
      <w:r w:rsidR="002A01A6">
        <w:rPr>
          <w:rFonts w:asciiTheme="minorHAnsi" w:hAnsiTheme="minorHAnsi" w:cstheme="minorHAnsi"/>
          <w:sz w:val="22"/>
          <w:szCs w:val="22"/>
          <w:lang w:val="en-NZ"/>
        </w:rPr>
        <w:t>y</w:t>
      </w:r>
      <w:r w:rsidR="00D65325">
        <w:rPr>
          <w:rFonts w:asciiTheme="minorHAnsi" w:hAnsiTheme="minorHAnsi" w:cstheme="minorHAnsi"/>
          <w:sz w:val="22"/>
          <w:szCs w:val="22"/>
          <w:lang w:val="en-NZ"/>
        </w:rPr>
        <w:t>s</w:t>
      </w:r>
      <w:r w:rsidR="005759DE">
        <w:rPr>
          <w:rFonts w:asciiTheme="minorHAnsi" w:hAnsiTheme="minorHAnsi" w:cstheme="minorHAnsi"/>
          <w:sz w:val="22"/>
          <w:szCs w:val="22"/>
          <w:lang w:val="en-NZ"/>
        </w:rPr>
        <w:t xml:space="preserve"> and locations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>to be confirmed</w:t>
      </w:r>
      <w:r w:rsidR="00C20E79">
        <w:rPr>
          <w:rFonts w:asciiTheme="minorHAnsi" w:hAnsiTheme="minorHAnsi" w:cstheme="minorHAnsi"/>
          <w:sz w:val="22"/>
          <w:szCs w:val="22"/>
          <w:lang w:val="en-NZ"/>
        </w:rPr>
        <w:t>)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. The selected </w:t>
      </w:r>
      <w:r w:rsidR="00592F4F">
        <w:rPr>
          <w:rFonts w:asciiTheme="minorHAnsi" w:hAnsiTheme="minorHAnsi" w:cstheme="minorHAnsi"/>
          <w:sz w:val="22"/>
          <w:szCs w:val="22"/>
          <w:lang w:val="en-NZ"/>
        </w:rPr>
        <w:t>contest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>a</w:t>
      </w:r>
      <w:r w:rsidR="00592F4F">
        <w:rPr>
          <w:rFonts w:asciiTheme="minorHAnsi" w:hAnsiTheme="minorHAnsi" w:cstheme="minorHAnsi"/>
          <w:sz w:val="22"/>
          <w:szCs w:val="22"/>
          <w:lang w:val="en-NZ"/>
        </w:rPr>
        <w:t>nt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 will receive official written notification after the conclusion of the South Island Competition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 xml:space="preserve">. </w:t>
      </w:r>
    </w:p>
    <w:p w14:paraId="09CE3243" w14:textId="55553340" w:rsidR="005D7DC9" w:rsidRPr="00E25183" w:rsidRDefault="00F365DF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3D3D35">
        <w:rPr>
          <w:rFonts w:asciiTheme="minorHAnsi" w:hAnsiTheme="minorHAnsi" w:cstheme="minorHAnsi"/>
          <w:sz w:val="22"/>
          <w:szCs w:val="22"/>
        </w:rPr>
        <w:t>ontestant</w:t>
      </w:r>
      <w:r>
        <w:rPr>
          <w:rFonts w:asciiTheme="minorHAnsi" w:hAnsiTheme="minorHAnsi" w:cstheme="minorHAnsi"/>
          <w:sz w:val="22"/>
          <w:szCs w:val="22"/>
        </w:rPr>
        <w:t>s</w:t>
      </w:r>
      <w:r w:rsidR="005D7DC9" w:rsidRPr="00E25183">
        <w:rPr>
          <w:rFonts w:asciiTheme="minorHAnsi" w:hAnsiTheme="minorHAnsi" w:cstheme="minorHAnsi"/>
          <w:sz w:val="22"/>
          <w:szCs w:val="22"/>
        </w:rPr>
        <w:t xml:space="preserve"> under the age of 18 </w:t>
      </w:r>
      <w:r w:rsidR="00F22CF0">
        <w:rPr>
          <w:rFonts w:asciiTheme="minorHAnsi" w:hAnsiTheme="minorHAnsi" w:cstheme="minorHAnsi"/>
          <w:sz w:val="22"/>
          <w:szCs w:val="22"/>
        </w:rPr>
        <w:t xml:space="preserve">may </w:t>
      </w:r>
      <w:r w:rsidR="005D7DC9" w:rsidRPr="00E25183">
        <w:rPr>
          <w:rFonts w:asciiTheme="minorHAnsi" w:hAnsiTheme="minorHAnsi" w:cstheme="minorHAnsi"/>
          <w:sz w:val="22"/>
          <w:szCs w:val="22"/>
        </w:rPr>
        <w:t>be accompanied by one authorized guardian to China</w:t>
      </w:r>
      <w:r w:rsidR="003562D4">
        <w:rPr>
          <w:rFonts w:asciiTheme="minorHAnsi" w:hAnsiTheme="minorHAnsi" w:cstheme="minorHAnsi"/>
          <w:sz w:val="22"/>
          <w:szCs w:val="22"/>
        </w:rPr>
        <w:t xml:space="preserve">, </w:t>
      </w:r>
      <w:r w:rsidR="00F22CF0" w:rsidRPr="00F22CF0">
        <w:rPr>
          <w:rFonts w:asciiTheme="minorHAnsi" w:hAnsiTheme="minorHAnsi" w:cstheme="minorHAnsi"/>
          <w:sz w:val="22"/>
          <w:szCs w:val="22"/>
        </w:rPr>
        <w:t>who will assume guardianship responsibilities and share accommodations with the contestant.</w:t>
      </w:r>
      <w:r w:rsidR="005C508E">
        <w:rPr>
          <w:rFonts w:asciiTheme="minorHAnsi" w:hAnsiTheme="minorHAnsi" w:cstheme="minorHAnsi"/>
          <w:sz w:val="22"/>
          <w:szCs w:val="22"/>
        </w:rPr>
        <w:t xml:space="preserve"> Proper authorization needs to be arranged through their schools</w:t>
      </w:r>
      <w:r w:rsidR="00B779E8">
        <w:rPr>
          <w:rFonts w:asciiTheme="minorHAnsi" w:hAnsiTheme="minorHAnsi" w:cstheme="minorHAnsi"/>
          <w:sz w:val="22"/>
          <w:szCs w:val="22"/>
        </w:rPr>
        <w:t xml:space="preserve"> prior to the travel</w:t>
      </w:r>
      <w:r w:rsidR="005C508E">
        <w:rPr>
          <w:rFonts w:asciiTheme="minorHAnsi" w:hAnsiTheme="minorHAnsi" w:cstheme="minorHAnsi"/>
          <w:sz w:val="22"/>
          <w:szCs w:val="22"/>
        </w:rPr>
        <w:t>.</w:t>
      </w:r>
    </w:p>
    <w:p w14:paraId="55D30412" w14:textId="4378E880" w:rsidR="00150ABE" w:rsidRDefault="00150ABE" w:rsidP="00150ABE">
      <w:pPr>
        <w:spacing w:after="0" w:line="280" w:lineRule="exact"/>
        <w:rPr>
          <w:rFonts w:ascii="Calibri" w:hAnsi="Calibri"/>
        </w:rPr>
      </w:pPr>
      <w:r w:rsidRPr="00834EFD">
        <w:rPr>
          <w:rFonts w:ascii="Calibri" w:hAnsi="Calibri"/>
        </w:rPr>
        <w:t>For fur</w:t>
      </w:r>
      <w:r w:rsidR="00CF3040" w:rsidRPr="00834EFD">
        <w:rPr>
          <w:rFonts w:ascii="Calibri" w:hAnsi="Calibri"/>
        </w:rPr>
        <w:t>ther inquiries, please</w:t>
      </w:r>
      <w:r w:rsidR="00CF3040">
        <w:rPr>
          <w:rFonts w:ascii="Calibri" w:hAnsi="Calibri"/>
        </w:rPr>
        <w:t xml:space="preserve"> contact</w:t>
      </w:r>
      <w:r w:rsidR="000D3D2F">
        <w:rPr>
          <w:rFonts w:ascii="Calibri" w:hAnsi="Calibri"/>
        </w:rPr>
        <w:t xml:space="preserve"> </w:t>
      </w:r>
      <w:r w:rsidR="00DA479F">
        <w:rPr>
          <w:rFonts w:ascii="Calibri" w:hAnsi="Calibri"/>
        </w:rPr>
        <w:t>Xiaolu</w:t>
      </w:r>
      <w:r w:rsidR="00FD43AF">
        <w:rPr>
          <w:rFonts w:ascii="Calibri" w:hAnsi="Calibri"/>
        </w:rPr>
        <w:t xml:space="preserve"> </w:t>
      </w:r>
      <w:r w:rsidR="00DA479F">
        <w:rPr>
          <w:rFonts w:ascii="Calibri" w:hAnsi="Calibri"/>
        </w:rPr>
        <w:t>Chen</w:t>
      </w:r>
      <w:r w:rsidR="00FD43AF">
        <w:rPr>
          <w:rFonts w:ascii="Calibri" w:hAnsi="Calibri"/>
        </w:rPr>
        <w:t xml:space="preserve"> from</w:t>
      </w:r>
      <w:r>
        <w:rPr>
          <w:rFonts w:ascii="Calibri" w:hAnsi="Calibri"/>
        </w:rPr>
        <w:t xml:space="preserve"> </w:t>
      </w:r>
      <w:r>
        <w:rPr>
          <w:rFonts w:ascii="Calibri" w:hAnsi="Calibri" w:hint="eastAsia"/>
        </w:rPr>
        <w:t>CIUC</w:t>
      </w:r>
      <w:r>
        <w:rPr>
          <w:rFonts w:ascii="Calibri" w:hAnsi="Calibri"/>
        </w:rPr>
        <w:t xml:space="preserve"> at</w:t>
      </w:r>
      <w:r w:rsidRPr="00676A73">
        <w:rPr>
          <w:rFonts w:ascii="Calibri" w:hAnsi="Calibri" w:hint="eastAsia"/>
        </w:rPr>
        <w:t xml:space="preserve"> </w:t>
      </w:r>
      <w:hyperlink r:id="rId12" w:history="1">
        <w:r w:rsidR="00083168" w:rsidRPr="00496827">
          <w:rPr>
            <w:rStyle w:val="Hyperlink"/>
            <w:rFonts w:ascii="Calibri" w:hAnsi="Calibri"/>
          </w:rPr>
          <w:t>xiaolu.chen</w:t>
        </w:r>
        <w:r w:rsidR="00083168" w:rsidRPr="00496827">
          <w:rPr>
            <w:rStyle w:val="Hyperlink"/>
            <w:rFonts w:ascii="Calibri" w:hAnsi="Calibri" w:hint="eastAsia"/>
          </w:rPr>
          <w:t>@canterbury.ac.nz</w:t>
        </w:r>
      </w:hyperlink>
      <w:r>
        <w:rPr>
          <w:rFonts w:ascii="Calibri" w:hAnsi="Calibri"/>
        </w:rPr>
        <w:t xml:space="preserve"> </w:t>
      </w:r>
    </w:p>
    <w:p w14:paraId="57B77A88" w14:textId="39BA64C5" w:rsidR="00FF1457" w:rsidRPr="00FF1457" w:rsidRDefault="00FF1457" w:rsidP="00FF1457">
      <w:pPr>
        <w:spacing w:before="100" w:after="100"/>
        <w:rPr>
          <w:rStyle w:val="Hyperlink"/>
          <w:rFonts w:ascii="Calibri" w:hAnsi="Calibri"/>
        </w:rPr>
      </w:pPr>
      <w:r w:rsidRPr="0014190E">
        <w:t xml:space="preserve">More information about the “Chinese Bridge” Competition is available at </w:t>
      </w:r>
      <w:hyperlink r:id="rId13" w:history="1">
        <w:r w:rsidRPr="00FF1457">
          <w:rPr>
            <w:rStyle w:val="Hyperlink"/>
            <w:rFonts w:ascii="Calibri" w:hAnsi="Calibri"/>
          </w:rPr>
          <w:t>http://bridge.chinese.cn</w:t>
        </w:r>
      </w:hyperlink>
      <w:r w:rsidRPr="00FF1457">
        <w:rPr>
          <w:rStyle w:val="Hyperlink"/>
          <w:rFonts w:ascii="Calibri" w:hAnsi="Calibri"/>
        </w:rPr>
        <w:t xml:space="preserve">. </w:t>
      </w:r>
    </w:p>
    <w:p w14:paraId="1B5005ED" w14:textId="77777777" w:rsidR="00150ABE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>--------------------------------------------------------------------------------------------------------------------------------------</w:t>
      </w:r>
    </w:p>
    <w:p w14:paraId="68001156" w14:textId="42B424C4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 xml:space="preserve">Attachment </w:t>
      </w:r>
      <w:r w:rsidRPr="00D01662">
        <w:rPr>
          <w:color w:val="5B9BD5" w:themeColor="accent1"/>
        </w:rPr>
        <w:t>1</w:t>
      </w:r>
      <w:r w:rsidRPr="00D01662">
        <w:rPr>
          <w:rFonts w:ascii="SimSun" w:eastAsia="SimSun" w:hAnsi="SimSun" w:cs="SimSun" w:hint="eastAsia"/>
          <w:color w:val="5B9BD5" w:themeColor="accent1"/>
        </w:rPr>
        <w:t xml:space="preserve">: </w:t>
      </w:r>
      <w:bookmarkStart w:id="2" w:name="_MON_1833435450"/>
      <w:bookmarkEnd w:id="2"/>
      <w:r w:rsidR="00AD09BE">
        <w:rPr>
          <w:color w:val="5B9BD5" w:themeColor="accent1"/>
        </w:rPr>
        <w:object w:dxaOrig="1539" w:dyaOrig="997" w14:anchorId="1F8B6B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14" o:title=""/>
          </v:shape>
          <o:OLEObject Type="Embed" ProgID="Word.Document.12" ShapeID="_x0000_i1025" DrawAspect="Icon" ObjectID="_1834051104" r:id="rId15">
            <o:FieldCodes>\s</o:FieldCodes>
          </o:OLEObject>
        </w:object>
      </w:r>
    </w:p>
    <w:p w14:paraId="65A611F1" w14:textId="78BF9A1F" w:rsidR="00150ABE" w:rsidRPr="00D01662" w:rsidRDefault="00150ABE" w:rsidP="00150ABE">
      <w:pPr>
        <w:spacing w:after="0" w:line="280" w:lineRule="exact"/>
        <w:rPr>
          <w:color w:val="5B9BD5" w:themeColor="accent1"/>
        </w:rPr>
      </w:pPr>
    </w:p>
    <w:p w14:paraId="2F0B3480" w14:textId="01BE3A0C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color w:val="5B9BD5" w:themeColor="accent1"/>
        </w:rPr>
        <w:t xml:space="preserve">Attachment </w:t>
      </w:r>
      <w:r w:rsidR="00E00E43">
        <w:rPr>
          <w:rFonts w:hint="eastAsia"/>
          <w:color w:val="5B9BD5" w:themeColor="accent1"/>
        </w:rPr>
        <w:t>2</w:t>
      </w:r>
      <w:r w:rsidRPr="00D01662">
        <w:rPr>
          <w:color w:val="5B9BD5" w:themeColor="accent1"/>
        </w:rPr>
        <w:t xml:space="preserve">:   </w:t>
      </w:r>
      <w:bookmarkStart w:id="3" w:name="_MON_1833435524"/>
      <w:bookmarkEnd w:id="3"/>
      <w:r w:rsidR="00FC44EB">
        <w:rPr>
          <w:color w:val="5B9BD5" w:themeColor="accent1"/>
        </w:rPr>
        <w:object w:dxaOrig="1539" w:dyaOrig="997" w14:anchorId="79C583AC">
          <v:shape id="_x0000_i1026" type="#_x0000_t75" style="width:76.95pt;height:49.85pt" o:ole="">
            <v:imagedata r:id="rId16" o:title=""/>
          </v:shape>
          <o:OLEObject Type="Embed" ProgID="Word.Document.12" ShapeID="_x0000_i1026" DrawAspect="Icon" ObjectID="_1834051105" r:id="rId17">
            <o:FieldCodes>\s</o:FieldCodes>
          </o:OLEObject>
        </w:object>
      </w:r>
    </w:p>
    <w:p w14:paraId="5BE9E632" w14:textId="4D37AB71" w:rsidR="00982A7E" w:rsidRPr="00150ABE" w:rsidRDefault="00982A7E" w:rsidP="00150ABE">
      <w:pPr>
        <w:spacing w:after="0" w:line="280" w:lineRule="exact"/>
        <w:rPr>
          <w:b/>
          <w:sz w:val="32"/>
          <w:szCs w:val="32"/>
        </w:rPr>
      </w:pPr>
    </w:p>
    <w:sectPr w:rsidR="00982A7E" w:rsidRPr="00150ABE">
      <w:headerReference w:type="default" r:id="rId18"/>
      <w:footerReference w:type="even" r:id="rId19"/>
      <w:footerReference w:type="defaul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02797" w14:textId="77777777" w:rsidR="009D3DB1" w:rsidRDefault="009D3DB1" w:rsidP="00982A7E">
      <w:pPr>
        <w:spacing w:after="0" w:line="240" w:lineRule="auto"/>
      </w:pPr>
      <w:r>
        <w:separator/>
      </w:r>
    </w:p>
  </w:endnote>
  <w:endnote w:type="continuationSeparator" w:id="0">
    <w:p w14:paraId="68390EF2" w14:textId="77777777" w:rsidR="009D3DB1" w:rsidRDefault="009D3DB1" w:rsidP="0098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E10A1" w14:textId="55B5EA33" w:rsidR="009C4FAB" w:rsidRDefault="009C4F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E68CCE" wp14:editId="1443D1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11872055" name="Text Box 2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D2F18" w14:textId="0F3494B2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68C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-Confidence" style="position:absolute;margin-left:0;margin-top:0;width:80.35pt;height:24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" filled="f" stroked="f">
              <v:textbox style="mso-fit-shape-to-text:t" inset="0,0,0,15pt">
                <w:txbxContent>
                  <w:p w14:paraId="7DED2F18" w14:textId="0F3494B2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5165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8AA59C" w14:textId="520299A2" w:rsidR="00D55B4E" w:rsidRDefault="00D55B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1B4C71" w14:textId="19DC7BEB" w:rsidR="00472629" w:rsidRPr="00BD6D3B" w:rsidRDefault="00472629" w:rsidP="00BD6D3B">
    <w:pPr>
      <w:jc w:val="cen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6812" w14:textId="166D613B" w:rsidR="009C4FAB" w:rsidRDefault="009C4F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37D0D3" wp14:editId="2F6C74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041581423" name="Text Box 1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95327" w14:textId="18F7C9B9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7D0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: In-Confidence" style="position:absolute;margin-left:0;margin-top:0;width:80.3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" filled="f" stroked="f">
              <v:textbox style="mso-fit-shape-to-text:t" inset="0,0,0,15pt">
                <w:txbxContent>
                  <w:p w14:paraId="15F95327" w14:textId="18F7C9B9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1BE91" w14:textId="77777777" w:rsidR="009D3DB1" w:rsidRDefault="009D3DB1" w:rsidP="00982A7E">
      <w:pPr>
        <w:spacing w:after="0" w:line="240" w:lineRule="auto"/>
      </w:pPr>
      <w:r>
        <w:separator/>
      </w:r>
    </w:p>
  </w:footnote>
  <w:footnote w:type="continuationSeparator" w:id="0">
    <w:p w14:paraId="703A3288" w14:textId="77777777" w:rsidR="009D3DB1" w:rsidRDefault="009D3DB1" w:rsidP="00982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88C7D" w14:textId="7A96106B" w:rsidR="00086770" w:rsidRDefault="00086770" w:rsidP="00086770">
    <w:pPr>
      <w:pStyle w:val="Header"/>
      <w:jc w:val="center"/>
    </w:pPr>
    <w:r>
      <w:rPr>
        <w:noProof/>
      </w:rPr>
      <w:drawing>
        <wp:inline distT="0" distB="0" distL="0" distR="0" wp14:anchorId="6A00C032" wp14:editId="12AE0A31">
          <wp:extent cx="2733675" cy="381714"/>
          <wp:effectExtent l="0" t="0" r="0" b="0"/>
          <wp:docPr id="18542661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266190" name="Picture 18542661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7992" cy="390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1221"/>
    <w:multiLevelType w:val="hybridMultilevel"/>
    <w:tmpl w:val="D2B062DC"/>
    <w:lvl w:ilvl="0" w:tplc="EF1C8D2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16ED2"/>
    <w:multiLevelType w:val="hybridMultilevel"/>
    <w:tmpl w:val="2438EB1A"/>
    <w:lvl w:ilvl="0" w:tplc="8E8288E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01C06"/>
    <w:multiLevelType w:val="hybridMultilevel"/>
    <w:tmpl w:val="4002DAFC"/>
    <w:lvl w:ilvl="0" w:tplc="1C9E22E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7056B"/>
    <w:multiLevelType w:val="hybridMultilevel"/>
    <w:tmpl w:val="97426916"/>
    <w:lvl w:ilvl="0" w:tplc="66EE17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1099E"/>
    <w:multiLevelType w:val="hybridMultilevel"/>
    <w:tmpl w:val="598E25C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3A1D93"/>
    <w:multiLevelType w:val="hybridMultilevel"/>
    <w:tmpl w:val="70B0B082"/>
    <w:lvl w:ilvl="0" w:tplc="1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6" w15:restartNumberingAfterBreak="0">
    <w:nsid w:val="63F57C28"/>
    <w:multiLevelType w:val="multilevel"/>
    <w:tmpl w:val="992C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232CAD"/>
    <w:multiLevelType w:val="hybridMultilevel"/>
    <w:tmpl w:val="22B00D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569800">
    <w:abstractNumId w:val="5"/>
  </w:num>
  <w:num w:numId="2" w16cid:durableId="668097124">
    <w:abstractNumId w:val="0"/>
  </w:num>
  <w:num w:numId="3" w16cid:durableId="67576381">
    <w:abstractNumId w:val="4"/>
  </w:num>
  <w:num w:numId="4" w16cid:durableId="1442070760">
    <w:abstractNumId w:val="3"/>
  </w:num>
  <w:num w:numId="5" w16cid:durableId="228151883">
    <w:abstractNumId w:val="7"/>
  </w:num>
  <w:num w:numId="6" w16cid:durableId="1864317150">
    <w:abstractNumId w:val="2"/>
  </w:num>
  <w:num w:numId="7" w16cid:durableId="639261564">
    <w:abstractNumId w:val="1"/>
  </w:num>
  <w:num w:numId="8" w16cid:durableId="986434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D74"/>
    <w:rsid w:val="00047768"/>
    <w:rsid w:val="00070C06"/>
    <w:rsid w:val="00083168"/>
    <w:rsid w:val="00086770"/>
    <w:rsid w:val="00087882"/>
    <w:rsid w:val="00093D33"/>
    <w:rsid w:val="000A4012"/>
    <w:rsid w:val="000A7017"/>
    <w:rsid w:val="000C1C3F"/>
    <w:rsid w:val="000C3D84"/>
    <w:rsid w:val="000D3D2F"/>
    <w:rsid w:val="000F0C1D"/>
    <w:rsid w:val="00111943"/>
    <w:rsid w:val="00146330"/>
    <w:rsid w:val="00150ABE"/>
    <w:rsid w:val="00150F0C"/>
    <w:rsid w:val="00157DE9"/>
    <w:rsid w:val="001846A4"/>
    <w:rsid w:val="001A0572"/>
    <w:rsid w:val="001A2C96"/>
    <w:rsid w:val="001D521D"/>
    <w:rsid w:val="001E5230"/>
    <w:rsid w:val="0020607D"/>
    <w:rsid w:val="0020691E"/>
    <w:rsid w:val="0022022B"/>
    <w:rsid w:val="00221EA3"/>
    <w:rsid w:val="002240AA"/>
    <w:rsid w:val="00265F08"/>
    <w:rsid w:val="00267692"/>
    <w:rsid w:val="00271594"/>
    <w:rsid w:val="0028308E"/>
    <w:rsid w:val="002A01A6"/>
    <w:rsid w:val="002A3941"/>
    <w:rsid w:val="002D51E4"/>
    <w:rsid w:val="002E01D9"/>
    <w:rsid w:val="002E1322"/>
    <w:rsid w:val="00310578"/>
    <w:rsid w:val="003263D0"/>
    <w:rsid w:val="003502F2"/>
    <w:rsid w:val="00354253"/>
    <w:rsid w:val="003562D4"/>
    <w:rsid w:val="00364E72"/>
    <w:rsid w:val="00367453"/>
    <w:rsid w:val="00384662"/>
    <w:rsid w:val="003D3D35"/>
    <w:rsid w:val="004042E7"/>
    <w:rsid w:val="004134F5"/>
    <w:rsid w:val="004334C1"/>
    <w:rsid w:val="00437A05"/>
    <w:rsid w:val="00456845"/>
    <w:rsid w:val="00462BB3"/>
    <w:rsid w:val="0046351F"/>
    <w:rsid w:val="00466FC4"/>
    <w:rsid w:val="00472629"/>
    <w:rsid w:val="004847EB"/>
    <w:rsid w:val="004A4DF8"/>
    <w:rsid w:val="004C77E2"/>
    <w:rsid w:val="004D1599"/>
    <w:rsid w:val="0050249F"/>
    <w:rsid w:val="00515215"/>
    <w:rsid w:val="00522132"/>
    <w:rsid w:val="005410E7"/>
    <w:rsid w:val="00541D66"/>
    <w:rsid w:val="00572007"/>
    <w:rsid w:val="0057397B"/>
    <w:rsid w:val="005759DE"/>
    <w:rsid w:val="00581AF4"/>
    <w:rsid w:val="00592F4F"/>
    <w:rsid w:val="005A68BB"/>
    <w:rsid w:val="005B1C9A"/>
    <w:rsid w:val="005B4B4D"/>
    <w:rsid w:val="005B5982"/>
    <w:rsid w:val="005C508E"/>
    <w:rsid w:val="005D7DC9"/>
    <w:rsid w:val="005E4358"/>
    <w:rsid w:val="00607DB0"/>
    <w:rsid w:val="00617454"/>
    <w:rsid w:val="00634AA3"/>
    <w:rsid w:val="0066184A"/>
    <w:rsid w:val="006632DA"/>
    <w:rsid w:val="0066690A"/>
    <w:rsid w:val="00671685"/>
    <w:rsid w:val="00681B43"/>
    <w:rsid w:val="006C673A"/>
    <w:rsid w:val="006D1859"/>
    <w:rsid w:val="006D2A5E"/>
    <w:rsid w:val="006E2499"/>
    <w:rsid w:val="006E79FC"/>
    <w:rsid w:val="006F7E41"/>
    <w:rsid w:val="0071077D"/>
    <w:rsid w:val="00730B44"/>
    <w:rsid w:val="00743E60"/>
    <w:rsid w:val="00772131"/>
    <w:rsid w:val="00780C8C"/>
    <w:rsid w:val="00785319"/>
    <w:rsid w:val="00796C4F"/>
    <w:rsid w:val="007A0790"/>
    <w:rsid w:val="007B706D"/>
    <w:rsid w:val="007C292B"/>
    <w:rsid w:val="007F42ED"/>
    <w:rsid w:val="00802594"/>
    <w:rsid w:val="00802F6C"/>
    <w:rsid w:val="00805E82"/>
    <w:rsid w:val="00806829"/>
    <w:rsid w:val="00834EFD"/>
    <w:rsid w:val="00854A94"/>
    <w:rsid w:val="00882272"/>
    <w:rsid w:val="00890D74"/>
    <w:rsid w:val="00891D34"/>
    <w:rsid w:val="008A2959"/>
    <w:rsid w:val="008C46D9"/>
    <w:rsid w:val="008D252F"/>
    <w:rsid w:val="00906E0A"/>
    <w:rsid w:val="009110B8"/>
    <w:rsid w:val="009252F1"/>
    <w:rsid w:val="009418B4"/>
    <w:rsid w:val="00943C45"/>
    <w:rsid w:val="00963AA7"/>
    <w:rsid w:val="00972BC8"/>
    <w:rsid w:val="009732FA"/>
    <w:rsid w:val="00976A15"/>
    <w:rsid w:val="00982A7E"/>
    <w:rsid w:val="00996325"/>
    <w:rsid w:val="009B0107"/>
    <w:rsid w:val="009C4FAB"/>
    <w:rsid w:val="009C706E"/>
    <w:rsid w:val="009D3DB1"/>
    <w:rsid w:val="009E28EC"/>
    <w:rsid w:val="00A038FF"/>
    <w:rsid w:val="00A4110F"/>
    <w:rsid w:val="00A67CBA"/>
    <w:rsid w:val="00A67DF3"/>
    <w:rsid w:val="00A73EFF"/>
    <w:rsid w:val="00A9046E"/>
    <w:rsid w:val="00AD09BE"/>
    <w:rsid w:val="00AF6996"/>
    <w:rsid w:val="00AF7AFC"/>
    <w:rsid w:val="00B01607"/>
    <w:rsid w:val="00B0666D"/>
    <w:rsid w:val="00B06FF3"/>
    <w:rsid w:val="00B152A0"/>
    <w:rsid w:val="00B2171A"/>
    <w:rsid w:val="00B32B38"/>
    <w:rsid w:val="00B4563E"/>
    <w:rsid w:val="00B540E7"/>
    <w:rsid w:val="00B63FEE"/>
    <w:rsid w:val="00B66733"/>
    <w:rsid w:val="00B66913"/>
    <w:rsid w:val="00B74949"/>
    <w:rsid w:val="00B749BB"/>
    <w:rsid w:val="00B779E8"/>
    <w:rsid w:val="00B836AE"/>
    <w:rsid w:val="00BA775D"/>
    <w:rsid w:val="00BE4F83"/>
    <w:rsid w:val="00BE5DA7"/>
    <w:rsid w:val="00BF5E7D"/>
    <w:rsid w:val="00C02B4B"/>
    <w:rsid w:val="00C07E7C"/>
    <w:rsid w:val="00C17DCF"/>
    <w:rsid w:val="00C20E79"/>
    <w:rsid w:val="00C2522D"/>
    <w:rsid w:val="00C267C9"/>
    <w:rsid w:val="00C319C1"/>
    <w:rsid w:val="00C32BAB"/>
    <w:rsid w:val="00C34CDB"/>
    <w:rsid w:val="00CB19A6"/>
    <w:rsid w:val="00CB2281"/>
    <w:rsid w:val="00CC05CF"/>
    <w:rsid w:val="00CC4231"/>
    <w:rsid w:val="00CC73D3"/>
    <w:rsid w:val="00CD1D0A"/>
    <w:rsid w:val="00CE7DD2"/>
    <w:rsid w:val="00CF3040"/>
    <w:rsid w:val="00D048D7"/>
    <w:rsid w:val="00D369B7"/>
    <w:rsid w:val="00D459AB"/>
    <w:rsid w:val="00D51CC4"/>
    <w:rsid w:val="00D528A2"/>
    <w:rsid w:val="00D55B4E"/>
    <w:rsid w:val="00D56432"/>
    <w:rsid w:val="00D621F7"/>
    <w:rsid w:val="00D63086"/>
    <w:rsid w:val="00D65325"/>
    <w:rsid w:val="00D77A58"/>
    <w:rsid w:val="00D86B0D"/>
    <w:rsid w:val="00DA479F"/>
    <w:rsid w:val="00DB0703"/>
    <w:rsid w:val="00DF5A2F"/>
    <w:rsid w:val="00DF6011"/>
    <w:rsid w:val="00E00E43"/>
    <w:rsid w:val="00E0347C"/>
    <w:rsid w:val="00E04842"/>
    <w:rsid w:val="00E10D26"/>
    <w:rsid w:val="00E25183"/>
    <w:rsid w:val="00E304F5"/>
    <w:rsid w:val="00E5181B"/>
    <w:rsid w:val="00E7319B"/>
    <w:rsid w:val="00EB2661"/>
    <w:rsid w:val="00EC4F7B"/>
    <w:rsid w:val="00ED59D8"/>
    <w:rsid w:val="00ED6D62"/>
    <w:rsid w:val="00F02C61"/>
    <w:rsid w:val="00F207B5"/>
    <w:rsid w:val="00F22CF0"/>
    <w:rsid w:val="00F365DF"/>
    <w:rsid w:val="00F4259C"/>
    <w:rsid w:val="00F74781"/>
    <w:rsid w:val="00F751E0"/>
    <w:rsid w:val="00FC44EB"/>
    <w:rsid w:val="00FC453E"/>
    <w:rsid w:val="00FD43AF"/>
    <w:rsid w:val="00FD4A24"/>
    <w:rsid w:val="00FF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C4C5BA"/>
  <w15:chartTrackingRefBased/>
  <w15:docId w15:val="{418B312B-12F5-4C72-8841-3FE96855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D0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90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D74"/>
  </w:style>
  <w:style w:type="character" w:styleId="Hyperlink">
    <w:name w:val="Hyperlink"/>
    <w:basedOn w:val="DefaultParagraphFont"/>
    <w:uiPriority w:val="99"/>
    <w:unhideWhenUsed/>
    <w:rsid w:val="00890D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0D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982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A7E"/>
  </w:style>
  <w:style w:type="character" w:styleId="FollowedHyperlink">
    <w:name w:val="FollowedHyperlink"/>
    <w:basedOn w:val="DefaultParagraphFont"/>
    <w:uiPriority w:val="99"/>
    <w:semiHidden/>
    <w:unhideWhenUsed/>
    <w:rsid w:val="00462BB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9C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49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9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9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9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9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4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0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C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9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olu.chen@canterbury.ac.nz" TargetMode="External"/><Relationship Id="rId13" Type="http://schemas.openxmlformats.org/officeDocument/2006/relationships/hyperlink" Target="http://bridge.chinese.c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mailto:xiaolu.chen@canterbury.ac.nz" TargetMode="External"/><Relationship Id="rId1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file\departments\ConfuciusInstitute\Chinese%20Bridge%20Competition%5b&#27721;&#35821;&#26725;%5d\2026%20Chinese%20Bridge%20Competition\2.%20Notice\Secondary\Attachment%203&#65288;Questions%20List%20for%20Secondary(Senior)%20Category&#65289;.docx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.docx"/><Relationship Id="rId23" Type="http://schemas.openxmlformats.org/officeDocument/2006/relationships/theme" Target="theme/theme1.xml"/><Relationship Id="rId10" Type="http://schemas.openxmlformats.org/officeDocument/2006/relationships/hyperlink" Target="mailto:xiaolu.chen@canterbury.ac.nz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\\file\departments\ConfuciusInstitute\Chinese%20Bridge%20Competition%5b&#27721;&#35821;&#26725;%5d\2026%20Chinese%20Bridge%20Competition\2.%20Notice\Secondary\Attachment%201&#65288;Letter%20of%20Authorisation&#65289;.docx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2b2326c-f811-4ccc-abcb-1b955c303c2e}" enabled="1" method="Standard" siteId="{dc781727-710e-4855-bc4c-690266a1b55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1243</Words>
  <Characters>6874</Characters>
  <Application>Microsoft Office Word</Application>
  <DocSecurity>0</DocSecurity>
  <Lines>152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Canterbury</Company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Zhengnan Shen</dc:creator>
  <cp:keywords/>
  <dc:description/>
  <cp:lastModifiedBy>Wenting Yang</cp:lastModifiedBy>
  <cp:revision>2</cp:revision>
  <cp:lastPrinted>2026-02-26T00:48:00Z</cp:lastPrinted>
  <dcterms:created xsi:type="dcterms:W3CDTF">2026-03-03T00:50:00Z</dcterms:created>
  <dcterms:modified xsi:type="dcterms:W3CDTF">2026-03-03T00:50:00Z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3e15456f,6ab0837,5437406c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Classification: In-Confidence</vt:lpwstr>
  </property>
  <property fmtid="{D5CDD505-2E9C-101B-9397-08002B2CF9AE}" pid="5" name="MSIP_Label_d2b2326c-f811-4ccc-abcb-1b955c303c2e_Enabled">
    <vt:lpwstr>true</vt:lpwstr>
  </property>
  <property fmtid="{D5CDD505-2E9C-101B-9397-08002B2CF9AE}" pid="6" name="MSIP_Label_d2b2326c-f811-4ccc-abcb-1b955c303c2e_SetDate">
    <vt:lpwstr>2025-02-23T20:44:12Z</vt:lpwstr>
  </property>
  <property fmtid="{D5CDD505-2E9C-101B-9397-08002B2CF9AE}" pid="7" name="MSIP_Label_d2b2326c-f811-4ccc-abcb-1b955c303c2e_Method">
    <vt:lpwstr>Standard</vt:lpwstr>
  </property>
  <property fmtid="{D5CDD505-2E9C-101B-9397-08002B2CF9AE}" pid="8" name="MSIP_Label_d2b2326c-f811-4ccc-abcb-1b955c303c2e_Name">
    <vt:lpwstr>In-Confidence</vt:lpwstr>
  </property>
  <property fmtid="{D5CDD505-2E9C-101B-9397-08002B2CF9AE}" pid="9" name="MSIP_Label_d2b2326c-f811-4ccc-abcb-1b955c303c2e_SiteId">
    <vt:lpwstr>dc781727-710e-4855-bc4c-690266a1b551</vt:lpwstr>
  </property>
  <property fmtid="{D5CDD505-2E9C-101B-9397-08002B2CF9AE}" pid="10" name="MSIP_Label_d2b2326c-f811-4ccc-abcb-1b955c303c2e_ActionId">
    <vt:lpwstr>8b0e5055-a053-4515-8e62-6c7a5b759602</vt:lpwstr>
  </property>
  <property fmtid="{D5CDD505-2E9C-101B-9397-08002B2CF9AE}" pid="11" name="MSIP_Label_d2b2326c-f811-4ccc-abcb-1b955c303c2e_ContentBits">
    <vt:lpwstr>2</vt:lpwstr>
  </property>
  <property fmtid="{D5CDD505-2E9C-101B-9397-08002B2CF9AE}" pid="12" name="MSIP_Label_d2b2326c-f811-4ccc-abcb-1b955c303c2e_Tag">
    <vt:lpwstr>10, 3, 0, 1</vt:lpwstr>
  </property>
</Properties>
</file>